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8404D" w14:textId="3467544D" w:rsidR="00B44342" w:rsidRDefault="00B44342" w:rsidP="0007099E">
      <w:pPr>
        <w:pStyle w:val="DocumentName"/>
        <w:rPr>
          <w:rStyle w:val="TitleChar"/>
          <w:sz w:val="36"/>
          <w:szCs w:val="36"/>
        </w:rPr>
      </w:pPr>
      <w:bookmarkStart w:id="0" w:name="_Toc19538972"/>
      <w:r>
        <w:rPr>
          <w:rFonts w:ascii="Abril Fatface" w:hAnsi="Abril Fatface"/>
          <w:noProof/>
          <w:color w:val="6E767D" w:themeColor="accent5"/>
          <w:sz w:val="36"/>
          <w:szCs w:val="36"/>
        </w:rPr>
        <w:drawing>
          <wp:anchor distT="0" distB="0" distL="114300" distR="114300" simplePos="0" relativeHeight="251658240" behindDoc="1" locked="0" layoutInCell="1" allowOverlap="1" wp14:anchorId="2CDD4F34" wp14:editId="3096244A">
            <wp:simplePos x="0" y="0"/>
            <wp:positionH relativeFrom="column">
              <wp:posOffset>6248400</wp:posOffset>
            </wp:positionH>
            <wp:positionV relativeFrom="page">
              <wp:posOffset>692785</wp:posOffset>
            </wp:positionV>
            <wp:extent cx="512064" cy="338328"/>
            <wp:effectExtent l="0" t="0" r="0" b="0"/>
            <wp:wrapTight wrapText="bothSides">
              <wp:wrapPolygon edited="0">
                <wp:start x="9112" y="812"/>
                <wp:lineTo x="0" y="3248"/>
                <wp:lineTo x="0" y="15429"/>
                <wp:lineTo x="536" y="20301"/>
                <wp:lineTo x="20367" y="20301"/>
                <wp:lineTo x="20903" y="10556"/>
                <wp:lineTo x="20903" y="8120"/>
                <wp:lineTo x="15007" y="812"/>
                <wp:lineTo x="9112" y="812"/>
              </wp:wrapPolygon>
            </wp:wrapTight>
            <wp:docPr id="772069021" name="Picture 772069021" descr="An illustration of h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9021" name="Picture 772069021" descr="An illustration of homes"/>
                    <pic:cNvPicPr/>
                  </pic:nvPicPr>
                  <pic:blipFill>
                    <a:blip r:embed="rId12"/>
                    <a:stretch>
                      <a:fillRect/>
                    </a:stretch>
                  </pic:blipFill>
                  <pic:spPr>
                    <a:xfrm>
                      <a:off x="0" y="0"/>
                      <a:ext cx="512064" cy="338328"/>
                    </a:xfrm>
                    <a:prstGeom prst="rect">
                      <a:avLst/>
                    </a:prstGeom>
                  </pic:spPr>
                </pic:pic>
              </a:graphicData>
            </a:graphic>
            <wp14:sizeRelH relativeFrom="page">
              <wp14:pctWidth>0</wp14:pctWidth>
            </wp14:sizeRelH>
            <wp14:sizeRelV relativeFrom="page">
              <wp14:pctHeight>0</wp14:pctHeight>
            </wp14:sizeRelV>
          </wp:anchor>
        </w:drawing>
      </w:r>
    </w:p>
    <w:p w14:paraId="0C96E573" w14:textId="23AF951B" w:rsidR="00782E02" w:rsidRPr="006B5F0D" w:rsidRDefault="00ED3046" w:rsidP="006B5F0D">
      <w:pPr>
        <w:pStyle w:val="DocumentName"/>
      </w:pPr>
      <w:sdt>
        <w:sdtPr>
          <w:rPr>
            <w:rStyle w:val="TitleChar"/>
            <w:sz w:val="36"/>
            <w:szCs w:val="36"/>
          </w:rPr>
          <w:alias w:val="Main Title"/>
          <w:tag w:val="Main Title"/>
          <w:id w:val="1833642587"/>
          <w:placeholder>
            <w:docPart w:val="5BBD96B3EE14E0418C4A8C44E00BF237"/>
          </w:placeholder>
        </w:sdtPr>
        <w:sdtEndPr>
          <w:rPr>
            <w:rStyle w:val="TitleChar"/>
          </w:rPr>
        </w:sdtEndPr>
        <w:sdtContent>
          <w:r w:rsidR="00B44342" w:rsidRPr="00B91E2B">
            <w:rPr>
              <w:rStyle w:val="TitleChar"/>
              <w:sz w:val="40"/>
              <w:szCs w:val="40"/>
            </w:rPr>
            <w:t>We Need More Housing in Washington State</w:t>
          </w:r>
        </w:sdtContent>
      </w:sdt>
      <w:r w:rsidR="00B44342">
        <w:rPr>
          <w:rFonts w:ascii="Abril Fatface" w:hAnsi="Abril Fatface"/>
          <w:noProof/>
          <w:color w:val="6E767D" w:themeColor="accent5"/>
          <w:sz w:val="36"/>
          <w:szCs w:val="36"/>
        </w:rPr>
        <w:t xml:space="preserve"> </w:t>
      </w:r>
      <w:bookmarkStart w:id="1" w:name="_Toc19538970"/>
      <w:bookmarkEnd w:id="0"/>
    </w:p>
    <w:bookmarkEnd w:id="1"/>
    <w:p w14:paraId="21E12078" w14:textId="404468CB" w:rsidR="006B5F0D" w:rsidRPr="004836E2" w:rsidRDefault="00E611EE" w:rsidP="003976B4">
      <w:pPr>
        <w:pStyle w:val="Bodycopy1"/>
        <w:spacing w:before="360" w:after="200"/>
        <w:rPr>
          <w:b/>
          <w:bCs/>
        </w:rPr>
      </w:pPr>
      <w:r>
        <w:rPr>
          <w:noProof/>
        </w:rPr>
        <w:drawing>
          <wp:anchor distT="91440" distB="91440" distL="182880" distR="182880" simplePos="0" relativeHeight="251658242" behindDoc="0" locked="0" layoutInCell="1" allowOverlap="1" wp14:anchorId="52E28051" wp14:editId="4C7957C9">
            <wp:simplePos x="0" y="0"/>
            <wp:positionH relativeFrom="column">
              <wp:posOffset>3810</wp:posOffset>
            </wp:positionH>
            <wp:positionV relativeFrom="paragraph">
              <wp:posOffset>246185</wp:posOffset>
            </wp:positionV>
            <wp:extent cx="3511296" cy="1554480"/>
            <wp:effectExtent l="0" t="0" r="0" b="0"/>
            <wp:wrapSquare wrapText="bothSides"/>
            <wp:docPr id="1008617039" name="Picture 1008617039" descr="A picture showing future housing units needed by Area Median Income (AMI) in Washington.&#10;&#10;A total of 1.1 million new homes will be needed in the next 20 years. Of these, 122,469 new units of permanent supportive housing (PSH) are needed for those in the 0-30% range of AMI; 220,529 non-PSH units are needed for those in the 0-30% range of AMI; 180,316 units are needed for those in the 30-50% range of AMI; 124,928 units are needed for those in the 50-80% range of AMI; 147,844 units are needed for those in the 80-120% range of AMI; and 310,740 new units are needed for those in the 120% or more rang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17039" name="Picture 1008617039" descr="A picture showing future housing units needed by Area Median Income (AMI) in Washington.&#10;&#10;A total of 1.1 million new homes will be needed in the next 20 years. Of these, 122,469 new units of permanent supportive housing (PSH) are needed for those in the 0-30% range of AMI; 220,529 non-PSH units are needed for those in the 0-30% range of AMI; 180,316 units are needed for those in the 30-50% range of AMI; 124,928 units are needed for those in the 50-80% range of AMI; 147,844 units are needed for those in the 80-120% range of AMI; and 310,740 new units are needed for those in the 120% or more range.&#10;&#10;"/>
                    <pic:cNvPicPr>
                      <a:picLocks noChangeAspect="1" noChangeArrowheads="1"/>
                    </pic:cNvPicPr>
                  </pic:nvPicPr>
                  <pic:blipFill rotWithShape="1">
                    <a:blip r:embed="rId13"/>
                    <a:srcRect l="1325" t="6970" r="2652" b="4850"/>
                    <a:stretch/>
                  </pic:blipFill>
                  <pic:spPr bwMode="auto">
                    <a:xfrm>
                      <a:off x="0" y="0"/>
                      <a:ext cx="3511296" cy="1554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5F0D">
        <w:rPr>
          <w:b/>
          <w:bCs/>
        </w:rPr>
        <w:t>WASHINGTON’S</w:t>
      </w:r>
      <w:r w:rsidR="007B246D">
        <w:rPr>
          <w:b/>
          <w:bCs/>
        </w:rPr>
        <w:t xml:space="preserve"> </w:t>
      </w:r>
      <w:r w:rsidR="006B5F0D">
        <w:rPr>
          <w:b/>
          <w:bCs/>
        </w:rPr>
        <w:t>POPULATION</w:t>
      </w:r>
      <w:r w:rsidR="007B246D">
        <w:rPr>
          <w:b/>
          <w:bCs/>
        </w:rPr>
        <w:t xml:space="preserve"> </w:t>
      </w:r>
      <w:r w:rsidR="006B5F0D">
        <w:rPr>
          <w:b/>
          <w:bCs/>
        </w:rPr>
        <w:t>IS</w:t>
      </w:r>
      <w:r w:rsidR="007B246D">
        <w:rPr>
          <w:b/>
          <w:bCs/>
        </w:rPr>
        <w:t xml:space="preserve"> </w:t>
      </w:r>
      <w:r w:rsidR="006B5F0D">
        <w:rPr>
          <w:b/>
          <w:bCs/>
        </w:rPr>
        <w:t>GROWING,</w:t>
      </w:r>
      <w:r w:rsidR="007B246D">
        <w:rPr>
          <w:b/>
          <w:bCs/>
        </w:rPr>
        <w:t xml:space="preserve"> </w:t>
      </w:r>
      <w:r w:rsidR="00F5479E">
        <w:rPr>
          <w:b/>
          <w:bCs/>
        </w:rPr>
        <w:t xml:space="preserve">BUT </w:t>
      </w:r>
      <w:r w:rsidR="006B5F0D">
        <w:rPr>
          <w:b/>
          <w:bCs/>
        </w:rPr>
        <w:t>OUR HOUSING SUPPLY HASN’T KEPT UP</w:t>
      </w:r>
      <w:r>
        <w:fldChar w:fldCharType="begin"/>
      </w:r>
      <w:r>
        <w:instrText xml:space="preserve"> INCLUDEPICTURE "https://www.commerce.wa.gov/wp-content/uploads/2023/03/HousingNeeds_Graphic-3.png" \* MERGEFORMATINET </w:instrText>
      </w:r>
      <w:r>
        <w:fldChar w:fldCharType="end"/>
      </w:r>
    </w:p>
    <w:p w14:paraId="3097D61F" w14:textId="02F614B1" w:rsidR="00044C9F" w:rsidRPr="006F4A1A" w:rsidRDefault="00D05AAD" w:rsidP="00C14A13">
      <w:pPr>
        <w:pStyle w:val="Heading2NoTOC"/>
        <w:widowControl w:val="0"/>
        <w:spacing w:before="280" w:after="240"/>
        <w:rPr>
          <w:rFonts w:ascii="Roboto" w:hAnsi="Roboto"/>
          <w:sz w:val="22"/>
          <w:szCs w:val="22"/>
        </w:rPr>
      </w:pPr>
      <w:r w:rsidRPr="00D05AAD">
        <w:rPr>
          <w:rFonts w:ascii="Roboto" w:hAnsi="Roboto"/>
          <w:sz w:val="22"/>
          <w:szCs w:val="22"/>
        </w:rPr>
        <w:t>There’s a lot we all love about Washington</w:t>
      </w:r>
      <w:r w:rsidR="000E375B">
        <w:rPr>
          <w:rFonts w:ascii="Roboto" w:hAnsi="Roboto"/>
          <w:sz w:val="22"/>
          <w:szCs w:val="22"/>
        </w:rPr>
        <w:t xml:space="preserve">, </w:t>
      </w:r>
      <w:r w:rsidRPr="00D05AAD">
        <w:rPr>
          <w:rFonts w:ascii="Roboto" w:hAnsi="Roboto"/>
          <w:sz w:val="22"/>
          <w:szCs w:val="22"/>
        </w:rPr>
        <w:t>from its natural beauty to our strong economy. The things we love have</w:t>
      </w:r>
      <w:r w:rsidR="00F8357D">
        <w:rPr>
          <w:rFonts w:ascii="Roboto" w:hAnsi="Roboto"/>
          <w:sz w:val="22"/>
          <w:szCs w:val="22"/>
        </w:rPr>
        <w:t xml:space="preserve"> </w:t>
      </w:r>
      <w:r w:rsidRPr="00D05AAD">
        <w:rPr>
          <w:rFonts w:ascii="Roboto" w:hAnsi="Roboto"/>
          <w:sz w:val="22"/>
          <w:szCs w:val="22"/>
        </w:rPr>
        <w:t>attracted a growing population and increased the demand for housing in our state.</w:t>
      </w:r>
      <w:r w:rsidR="00BC74D9">
        <w:rPr>
          <w:rFonts w:ascii="Roboto" w:hAnsi="Roboto"/>
          <w:sz w:val="22"/>
          <w:szCs w:val="22"/>
        </w:rPr>
        <w:t xml:space="preserve"> </w:t>
      </w:r>
      <w:r w:rsidR="002C6FFD">
        <w:rPr>
          <w:rFonts w:ascii="Roboto" w:hAnsi="Roboto"/>
          <w:sz w:val="22"/>
          <w:szCs w:val="22"/>
        </w:rPr>
        <w:t xml:space="preserve"> </w:t>
      </w:r>
      <w:r w:rsidR="009A0433" w:rsidRPr="006F4A1A">
        <w:rPr>
          <w:rFonts w:ascii="Roboto" w:hAnsi="Roboto"/>
          <w:sz w:val="22"/>
          <w:szCs w:val="22"/>
        </w:rPr>
        <w:t xml:space="preserve">With more people bidding on </w:t>
      </w:r>
      <w:r w:rsidR="009A0433">
        <w:rPr>
          <w:rFonts w:ascii="Roboto" w:hAnsi="Roboto"/>
          <w:sz w:val="22"/>
          <w:szCs w:val="22"/>
        </w:rPr>
        <w:t xml:space="preserve">our short supply of </w:t>
      </w:r>
      <w:r w:rsidR="009A0433" w:rsidRPr="006F4A1A">
        <w:rPr>
          <w:rFonts w:ascii="Roboto" w:hAnsi="Roboto"/>
          <w:sz w:val="22"/>
          <w:szCs w:val="22"/>
        </w:rPr>
        <w:t>existing ho</w:t>
      </w:r>
      <w:r w:rsidR="009A0433">
        <w:rPr>
          <w:rFonts w:ascii="Roboto" w:hAnsi="Roboto"/>
          <w:sz w:val="22"/>
          <w:szCs w:val="22"/>
        </w:rPr>
        <w:t>using, the price has increased.</w:t>
      </w:r>
      <w:r w:rsidR="00BC74D9">
        <w:rPr>
          <w:rFonts w:ascii="Roboto" w:hAnsi="Roboto"/>
          <w:sz w:val="22"/>
          <w:szCs w:val="22"/>
        </w:rPr>
        <w:t xml:space="preserve"> </w:t>
      </w:r>
      <w:r w:rsidRPr="00D05AAD">
        <w:rPr>
          <w:rFonts w:ascii="Roboto" w:hAnsi="Roboto"/>
          <w:sz w:val="22"/>
          <w:szCs w:val="22"/>
        </w:rPr>
        <w:t xml:space="preserve">In the next 20 years, we expect our population to increase by </w:t>
      </w:r>
      <w:r w:rsidR="009A0433">
        <w:rPr>
          <w:rFonts w:ascii="Roboto" w:hAnsi="Roboto"/>
          <w:sz w:val="22"/>
          <w:szCs w:val="22"/>
        </w:rPr>
        <w:t xml:space="preserve">over </w:t>
      </w:r>
      <w:r w:rsidRPr="00D05AAD">
        <w:rPr>
          <w:rFonts w:ascii="Roboto" w:hAnsi="Roboto"/>
          <w:sz w:val="22"/>
          <w:szCs w:val="22"/>
        </w:rPr>
        <w:t>1.5 million people.</w:t>
      </w:r>
      <w:r w:rsidR="005408B8">
        <w:rPr>
          <w:rStyle w:val="EndnoteReference"/>
          <w:szCs w:val="22"/>
        </w:rPr>
        <w:endnoteReference w:id="2"/>
      </w:r>
      <w:r w:rsidR="005408B8">
        <w:rPr>
          <w:szCs w:val="22"/>
        </w:rPr>
        <w:t xml:space="preserve"> </w:t>
      </w:r>
      <w:r w:rsidRPr="00D05AAD">
        <w:rPr>
          <w:rFonts w:ascii="Roboto" w:hAnsi="Roboto"/>
          <w:sz w:val="22"/>
          <w:szCs w:val="22"/>
        </w:rPr>
        <w:t xml:space="preserve">The Department of Commerce has projected we will need 1.1 million additional homes to accommodate </w:t>
      </w:r>
      <w:r w:rsidR="009A0433">
        <w:rPr>
          <w:rFonts w:ascii="Roboto" w:hAnsi="Roboto"/>
          <w:sz w:val="22"/>
          <w:szCs w:val="22"/>
        </w:rPr>
        <w:t>the current housing gap and our future population</w:t>
      </w:r>
      <w:r w:rsidRPr="00D05AAD">
        <w:rPr>
          <w:rFonts w:ascii="Roboto" w:hAnsi="Roboto"/>
          <w:sz w:val="22"/>
          <w:szCs w:val="22"/>
        </w:rPr>
        <w:t>.</w:t>
      </w:r>
      <w:r w:rsidR="00050683">
        <w:rPr>
          <w:rStyle w:val="EndnoteReference"/>
          <w:szCs w:val="22"/>
        </w:rPr>
        <w:endnoteReference w:id="3"/>
      </w:r>
      <w:r w:rsidR="006F4A1A">
        <w:rPr>
          <w:rFonts w:ascii="Roboto" w:hAnsi="Roboto"/>
          <w:sz w:val="22"/>
          <w:szCs w:val="22"/>
        </w:rPr>
        <w:t xml:space="preserve"> </w:t>
      </w:r>
      <w:r w:rsidR="00BA0757">
        <w:rPr>
          <w:rStyle w:val="EndnoteReference"/>
          <w:szCs w:val="22"/>
        </w:rPr>
        <w:t xml:space="preserve"> </w:t>
      </w:r>
    </w:p>
    <w:p w14:paraId="7C5F6687" w14:textId="08D36FD8" w:rsidR="00D05AAD" w:rsidRPr="004836E2" w:rsidRDefault="004836E2" w:rsidP="004836E2">
      <w:pPr>
        <w:pStyle w:val="Bodycopy1"/>
        <w:spacing w:before="360" w:after="200"/>
        <w:rPr>
          <w:b/>
          <w:bCs/>
        </w:rPr>
      </w:pPr>
      <w:r w:rsidRPr="004836E2">
        <w:rPr>
          <w:b/>
          <w:bCs/>
        </w:rPr>
        <w:t xml:space="preserve">HOW WE PLAN FOR HOUSING </w:t>
      </w:r>
    </w:p>
    <w:p w14:paraId="54851D39" w14:textId="77777777" w:rsidR="00B50EA9" w:rsidRDefault="00D05AAD" w:rsidP="001E5447">
      <w:pPr>
        <w:pStyle w:val="Bodycopy1"/>
        <w:widowControl w:val="0"/>
        <w:rPr>
          <w:b/>
          <w:bCs/>
        </w:rPr>
      </w:pPr>
      <w:r>
        <w:t>The Growth Management Act requires cities and counties to assess housing need</w:t>
      </w:r>
      <w:r w:rsidR="0014475D">
        <w:t>s</w:t>
      </w:r>
      <w:r>
        <w:t xml:space="preserve"> and plan for </w:t>
      </w:r>
      <w:r w:rsidR="00F5479E">
        <w:t xml:space="preserve">and accommodate </w:t>
      </w:r>
      <w:r>
        <w:t xml:space="preserve">housing for all economic segments of our population. Cities and towns break down housing needs by how much of the Area Median Income (AMI) a household earns. </w:t>
      </w:r>
      <w:r w:rsidRPr="00D05AAD">
        <w:rPr>
          <w:b/>
          <w:bCs/>
        </w:rPr>
        <w:t>AMI is the household income for the median (or middle) household in a region.</w:t>
      </w:r>
      <w:r w:rsidR="001E5447">
        <w:rPr>
          <w:b/>
          <w:bCs/>
        </w:rPr>
        <w:t xml:space="preserve"> </w:t>
      </w:r>
    </w:p>
    <w:p w14:paraId="4F8696FF" w14:textId="3BF8D80C" w:rsidR="006F7D89" w:rsidRPr="001E5447" w:rsidRDefault="00D05AAD" w:rsidP="001E5447">
      <w:pPr>
        <w:pStyle w:val="Bodycopy1"/>
        <w:widowControl w:val="0"/>
        <w:rPr>
          <w:b/>
        </w:rPr>
      </w:pPr>
      <w:r w:rsidRPr="00D05AAD">
        <w:t>Today, only households that earn above 120% can generally afford a detached single-family house</w:t>
      </w:r>
      <w:r w:rsidR="003A7918">
        <w:t>.</w:t>
      </w:r>
      <w:r>
        <w:t xml:space="preserve"> Housing for this group might also be townhouses or condominiums around natural amenities or downtowns</w:t>
      </w:r>
      <w:r w:rsidR="00C26F5F">
        <w:t>.</w:t>
      </w:r>
      <w:r>
        <w:t xml:space="preserve"> Developers often focus on building homes for this group. Creating more housing for people in this bracket can free up existing homes for households in lower income brackets.</w:t>
      </w:r>
    </w:p>
    <w:p w14:paraId="2E424A38" w14:textId="48E5DB12" w:rsidR="00D05AAD" w:rsidRPr="006F7D89" w:rsidRDefault="004649AD" w:rsidP="006F7D89">
      <w:pPr>
        <w:pStyle w:val="Bodycopy1"/>
        <w:spacing w:before="360" w:after="200"/>
      </w:pPr>
      <w:r>
        <w:rPr>
          <w:noProof/>
        </w:rPr>
        <mc:AlternateContent>
          <mc:Choice Requires="wpg">
            <w:drawing>
              <wp:anchor distT="0" distB="0" distL="182880" distR="182880" simplePos="0" relativeHeight="251658243" behindDoc="0" locked="0" layoutInCell="1" allowOverlap="1" wp14:anchorId="7B12BAD3" wp14:editId="63EF1288">
                <wp:simplePos x="0" y="0"/>
                <wp:positionH relativeFrom="column">
                  <wp:posOffset>4241800</wp:posOffset>
                </wp:positionH>
                <wp:positionV relativeFrom="paragraph">
                  <wp:posOffset>133985</wp:posOffset>
                </wp:positionV>
                <wp:extent cx="2505710" cy="1562735"/>
                <wp:effectExtent l="0" t="0" r="0" b="0"/>
                <wp:wrapSquare wrapText="bothSides"/>
                <wp:docPr id="1133593197" name="Group 1133593197" descr="Blue box with statistic, &quot;around 36% of Washington's households are cost-burdened, spending more than 30% of their monthly income on housing costs like rent.&quot;"/>
                <wp:cNvGraphicFramePr/>
                <a:graphic xmlns:a="http://schemas.openxmlformats.org/drawingml/2006/main">
                  <a:graphicData uri="http://schemas.microsoft.com/office/word/2010/wordprocessingGroup">
                    <wpg:wgp>
                      <wpg:cNvGrpSpPr/>
                      <wpg:grpSpPr>
                        <a:xfrm>
                          <a:off x="0" y="0"/>
                          <a:ext cx="2505710" cy="1562735"/>
                          <a:chOff x="875444" y="-602803"/>
                          <a:chExt cx="2507060" cy="1566336"/>
                        </a:xfrm>
                      </wpg:grpSpPr>
                      <wps:wsp>
                        <wps:cNvPr id="1845115817" name="Text Box 1845115817"/>
                        <wps:cNvSpPr txBox="1">
                          <a:spLocks noChangeArrowheads="1"/>
                        </wps:cNvSpPr>
                        <wps:spPr bwMode="auto">
                          <a:xfrm>
                            <a:off x="875444" y="-602803"/>
                            <a:ext cx="2507060" cy="1566336"/>
                          </a:xfrm>
                          <a:prstGeom prst="rect">
                            <a:avLst/>
                          </a:prstGeom>
                          <a:solidFill>
                            <a:srgbClr val="00A2C7"/>
                          </a:solidFill>
                          <a:ln w="9525">
                            <a:noFill/>
                            <a:miter lim="800000"/>
                            <a:headEnd/>
                            <a:tailEnd/>
                          </a:ln>
                        </wps:spPr>
                        <wps:txbx>
                          <w:txbxContent>
                            <w:p w14:paraId="71DAC502" w14:textId="6D8D8B83" w:rsidR="00F8015D" w:rsidRPr="00F8015D" w:rsidRDefault="00692338" w:rsidP="00A66FBA">
                              <w:pPr>
                                <w:pStyle w:val="BalloonText"/>
                                <w:spacing w:before="240"/>
                                <w:jc w:val="both"/>
                                <w:rPr>
                                  <w:rFonts w:ascii="Abril Fatface" w:hAnsi="Abril Fatface"/>
                                  <w:bCs/>
                                  <w:color w:val="FFFFFF" w:themeColor="background1"/>
                                  <w:sz w:val="72"/>
                                  <w:szCs w:val="72"/>
                                  <w:vertAlign w:val="superscript"/>
                                </w:rPr>
                              </w:pPr>
                              <w:r w:rsidRPr="00F8015D">
                                <w:rPr>
                                  <w:rFonts w:ascii="Abril Fatface" w:hAnsi="Abril Fatface"/>
                                  <w:bCs/>
                                  <w:color w:val="FFFFFF" w:themeColor="background1"/>
                                  <w:sz w:val="72"/>
                                  <w:szCs w:val="72"/>
                                </w:rPr>
                                <w:t>~3</w:t>
                              </w:r>
                              <w:r w:rsidR="001248CD">
                                <w:rPr>
                                  <w:rFonts w:ascii="Abril Fatface" w:hAnsi="Abril Fatface"/>
                                  <w:bCs/>
                                  <w:color w:val="FFFFFF" w:themeColor="background1"/>
                                  <w:sz w:val="72"/>
                                  <w:szCs w:val="72"/>
                                </w:rPr>
                                <w:t>6</w:t>
                              </w:r>
                              <w:r w:rsidRPr="00F8015D">
                                <w:rPr>
                                  <w:rFonts w:ascii="Abril Fatface" w:hAnsi="Abril Fatface"/>
                                  <w:bCs/>
                                  <w:color w:val="FFFFFF" w:themeColor="background1"/>
                                  <w:sz w:val="72"/>
                                  <w:szCs w:val="72"/>
                                  <w:vertAlign w:val="superscript"/>
                                </w:rPr>
                                <w:t>%</w:t>
                              </w:r>
                            </w:p>
                            <w:p w14:paraId="70C4D443" w14:textId="094CF993" w:rsidR="00DB5A0B" w:rsidRPr="00F8015D" w:rsidRDefault="00DB5A0B" w:rsidP="00CB24E8">
                              <w:pPr>
                                <w:pStyle w:val="BalloonText"/>
                                <w:rPr>
                                  <w:rFonts w:ascii="Roboto" w:hAnsi="Roboto"/>
                                  <w:color w:val="FFFFFF" w:themeColor="background1"/>
                                  <w:sz w:val="22"/>
                                  <w:szCs w:val="22"/>
                                </w:rPr>
                              </w:pPr>
                              <w:r w:rsidRPr="00F8015D">
                                <w:rPr>
                                  <w:rFonts w:ascii="Roboto" w:hAnsi="Roboto"/>
                                  <w:color w:val="FFFFFF" w:themeColor="background1"/>
                                  <w:sz w:val="22"/>
                                  <w:szCs w:val="22"/>
                                </w:rPr>
                                <w:t>of Washington’s</w:t>
                              </w:r>
                              <w:r w:rsidR="00BE2C5C">
                                <w:rPr>
                                  <w:rFonts w:ascii="Roboto" w:hAnsi="Roboto"/>
                                  <w:color w:val="FFFFFF" w:themeColor="background1"/>
                                  <w:sz w:val="22"/>
                                  <w:szCs w:val="22"/>
                                </w:rPr>
                                <w:t xml:space="preserve"> </w:t>
                              </w:r>
                              <w:r w:rsidRPr="00F8015D">
                                <w:rPr>
                                  <w:rFonts w:ascii="Roboto" w:hAnsi="Roboto"/>
                                  <w:color w:val="FFFFFF" w:themeColor="background1"/>
                                  <w:sz w:val="22"/>
                                  <w:szCs w:val="22"/>
                                </w:rPr>
                                <w:t>households are</w:t>
                              </w:r>
                              <w:r w:rsidR="003976B4" w:rsidRPr="00F8015D">
                                <w:rPr>
                                  <w:rFonts w:ascii="Roboto" w:hAnsi="Roboto"/>
                                  <w:color w:val="FFFFFF" w:themeColor="background1"/>
                                  <w:sz w:val="22"/>
                                  <w:szCs w:val="22"/>
                                </w:rPr>
                                <w:t xml:space="preserve"> </w:t>
                              </w:r>
                              <w:r w:rsidRPr="00F8015D">
                                <w:rPr>
                                  <w:rFonts w:ascii="Roboto" w:hAnsi="Roboto"/>
                                  <w:color w:val="FFFFFF" w:themeColor="background1"/>
                                  <w:sz w:val="22"/>
                                  <w:szCs w:val="22"/>
                                </w:rPr>
                                <w:t>cost-burdened, spending more than 30% of their monthly income on housing costs like rent.</w:t>
                              </w:r>
                              <w:r w:rsidR="00AF53E1" w:rsidRPr="00F8015D">
                                <w:rPr>
                                  <w:rStyle w:val="EndnoteReference"/>
                                  <w:color w:val="FFFFFF" w:themeColor="background1"/>
                                  <w:szCs w:val="22"/>
                                </w:rPr>
                                <w:t>3</w:t>
                              </w:r>
                            </w:p>
                          </w:txbxContent>
                        </wps:txbx>
                        <wps:bodyPr rot="0" vert="horz" wrap="square" lIns="182880" tIns="0" rIns="182880" bIns="0" anchor="t" anchorCtr="0">
                          <a:noAutofit/>
                        </wps:bodyPr>
                      </wps:wsp>
                      <pic:pic xmlns:pic="http://schemas.openxmlformats.org/drawingml/2006/picture">
                        <pic:nvPicPr>
                          <pic:cNvPr id="563457441" name="Picture 1" descr="A white line drawing of a broken piggy bank&#10;&#10;Description automatically generated"/>
                          <pic:cNvPicPr>
                            <a:picLocks noChangeAspect="1"/>
                          </pic:cNvPicPr>
                        </pic:nvPicPr>
                        <pic:blipFill>
                          <a:blip r:embed="rId14"/>
                          <a:stretch>
                            <a:fillRect/>
                          </a:stretch>
                        </pic:blipFill>
                        <pic:spPr>
                          <a:xfrm flipH="1">
                            <a:off x="2062726" y="-471646"/>
                            <a:ext cx="599667" cy="5725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12BAD3" id="Group 1133593197" o:spid="_x0000_s1026" alt="Blue box with statistic, &quot;around 36% of Washington's households are cost-burdened, spending more than 30% of their monthly income on housing costs like rent.&quot;" style="position:absolute;margin-left:334pt;margin-top:10.55pt;width:197.3pt;height:123.05pt;z-index:251658243;mso-wrap-distance-left:14.4pt;mso-wrap-distance-right:14.4pt;mso-width-relative:margin;mso-height-relative:margin" coordorigin="8754,-6028" coordsize="25070,156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">
                <v:shapetype id="_x0000_t202" coordsize="21600,21600" o:spt="202" path="m,l,21600r21600,l21600,xe">
                  <v:stroke joinstyle="miter"/>
                  <v:path gradientshapeok="t" o:connecttype="rect"/>
                </v:shapetype>
                <v:shape id="Text Box 1845115817" o:spid="_x0000_s1027" type="#_x0000_t202" style="position:absolute;left:8754;top:-6028;width:25071;height:156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" fillcolor="#00a2c7" stroked="f">
                  <v:textbox inset="14.4pt,0,14.4pt,0">
                    <w:txbxContent>
                      <w:p w14:paraId="71DAC502" w14:textId="6D8D8B83" w:rsidR="00F8015D" w:rsidRPr="00F8015D" w:rsidRDefault="00692338" w:rsidP="00A66FBA">
                        <w:pPr>
                          <w:pStyle w:val="BalloonText"/>
                          <w:spacing w:before="240"/>
                          <w:jc w:val="both"/>
                          <w:rPr>
                            <w:rFonts w:ascii="Abril Fatface" w:hAnsi="Abril Fatface"/>
                            <w:bCs/>
                            <w:color w:val="FFFFFF" w:themeColor="background1"/>
                            <w:sz w:val="72"/>
                            <w:szCs w:val="72"/>
                            <w:vertAlign w:val="superscript"/>
                          </w:rPr>
                        </w:pPr>
                        <w:r w:rsidRPr="00F8015D">
                          <w:rPr>
                            <w:rFonts w:ascii="Abril Fatface" w:hAnsi="Abril Fatface"/>
                            <w:bCs/>
                            <w:color w:val="FFFFFF" w:themeColor="background1"/>
                            <w:sz w:val="72"/>
                            <w:szCs w:val="72"/>
                          </w:rPr>
                          <w:t>~3</w:t>
                        </w:r>
                        <w:r w:rsidR="001248CD">
                          <w:rPr>
                            <w:rFonts w:ascii="Abril Fatface" w:hAnsi="Abril Fatface"/>
                            <w:bCs/>
                            <w:color w:val="FFFFFF" w:themeColor="background1"/>
                            <w:sz w:val="72"/>
                            <w:szCs w:val="72"/>
                          </w:rPr>
                          <w:t>6</w:t>
                        </w:r>
                        <w:r w:rsidRPr="00F8015D">
                          <w:rPr>
                            <w:rFonts w:ascii="Abril Fatface" w:hAnsi="Abril Fatface"/>
                            <w:bCs/>
                            <w:color w:val="FFFFFF" w:themeColor="background1"/>
                            <w:sz w:val="72"/>
                            <w:szCs w:val="72"/>
                            <w:vertAlign w:val="superscript"/>
                          </w:rPr>
                          <w:t>%</w:t>
                        </w:r>
                      </w:p>
                      <w:p w14:paraId="70C4D443" w14:textId="094CF993" w:rsidR="00DB5A0B" w:rsidRPr="00F8015D" w:rsidRDefault="00DB5A0B" w:rsidP="00CB24E8">
                        <w:pPr>
                          <w:pStyle w:val="BalloonText"/>
                          <w:rPr>
                            <w:rFonts w:ascii="Roboto" w:hAnsi="Roboto"/>
                            <w:color w:val="FFFFFF" w:themeColor="background1"/>
                            <w:sz w:val="22"/>
                            <w:szCs w:val="22"/>
                          </w:rPr>
                        </w:pPr>
                        <w:r w:rsidRPr="00F8015D">
                          <w:rPr>
                            <w:rFonts w:ascii="Roboto" w:hAnsi="Roboto"/>
                            <w:color w:val="FFFFFF" w:themeColor="background1"/>
                            <w:sz w:val="22"/>
                            <w:szCs w:val="22"/>
                          </w:rPr>
                          <w:t>of Washington’s</w:t>
                        </w:r>
                        <w:r w:rsidR="00BE2C5C">
                          <w:rPr>
                            <w:rFonts w:ascii="Roboto" w:hAnsi="Roboto"/>
                            <w:color w:val="FFFFFF" w:themeColor="background1"/>
                            <w:sz w:val="22"/>
                            <w:szCs w:val="22"/>
                          </w:rPr>
                          <w:t xml:space="preserve"> </w:t>
                        </w:r>
                        <w:r w:rsidRPr="00F8015D">
                          <w:rPr>
                            <w:rFonts w:ascii="Roboto" w:hAnsi="Roboto"/>
                            <w:color w:val="FFFFFF" w:themeColor="background1"/>
                            <w:sz w:val="22"/>
                            <w:szCs w:val="22"/>
                          </w:rPr>
                          <w:t>households are</w:t>
                        </w:r>
                        <w:r w:rsidR="003976B4" w:rsidRPr="00F8015D">
                          <w:rPr>
                            <w:rFonts w:ascii="Roboto" w:hAnsi="Roboto"/>
                            <w:color w:val="FFFFFF" w:themeColor="background1"/>
                            <w:sz w:val="22"/>
                            <w:szCs w:val="22"/>
                          </w:rPr>
                          <w:t xml:space="preserve"> </w:t>
                        </w:r>
                        <w:r w:rsidRPr="00F8015D">
                          <w:rPr>
                            <w:rFonts w:ascii="Roboto" w:hAnsi="Roboto"/>
                            <w:color w:val="FFFFFF" w:themeColor="background1"/>
                            <w:sz w:val="22"/>
                            <w:szCs w:val="22"/>
                          </w:rPr>
                          <w:t>cost-burdened, spending more than 30% of their monthly income on housing costs like rent.</w:t>
                        </w:r>
                        <w:r w:rsidR="00AF53E1" w:rsidRPr="00F8015D">
                          <w:rPr>
                            <w:rStyle w:val="EndnoteReference"/>
                            <w:color w:val="FFFFFF" w:themeColor="background1"/>
                            <w:szCs w:val="22"/>
                          </w:rPr>
                          <w:t>3</w:t>
                        </w:r>
                      </w:p>
                    </w:txbxContent>
                  </v:textbox>
                </v:shape>
                <v:shape id="Picture 1" o:spid="_x0000_s1028" type="#_x0000_t75" alt="A white line drawing of a broken piggy bank&#10;&#10;Description automatically generated" style="position:absolute;left:20627;top:-4716;width:5996;height:5724;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">
                  <v:imagedata r:id="rId15" o:title="A white line drawing of a broken piggy bank&#10;&#10;Description automatically generated"/>
                </v:shape>
                <w10:wrap type="square"/>
              </v:group>
            </w:pict>
          </mc:Fallback>
        </mc:AlternateContent>
      </w:r>
      <w:r w:rsidR="004836E2" w:rsidRPr="004836E2">
        <w:rPr>
          <w:b/>
          <w:bCs/>
        </w:rPr>
        <w:t>HOUSING MIDDLE-INCOME SEGMENTS</w:t>
      </w:r>
    </w:p>
    <w:p w14:paraId="2B3EF870" w14:textId="77777777" w:rsidR="00B50EA9" w:rsidRDefault="00D05AAD" w:rsidP="00512294">
      <w:pPr>
        <w:pStyle w:val="Bodycopy1"/>
        <w:widowControl w:val="0"/>
      </w:pPr>
      <w:r w:rsidRPr="00D05AAD">
        <w:rPr>
          <w:b/>
          <w:bCs/>
        </w:rPr>
        <w:t>Middle income households</w:t>
      </w:r>
      <w:r>
        <w:t xml:space="preserve"> are those earning 50-120% AMI, who may be able to </w:t>
      </w:r>
      <w:r w:rsidR="00F5479E">
        <w:t>afford</w:t>
      </w:r>
      <w:r>
        <w:t xml:space="preserve"> smaller units, such as accessory dwelling units (ADUs), townhouses</w:t>
      </w:r>
      <w:r w:rsidR="00980855">
        <w:t>,</w:t>
      </w:r>
      <w:r>
        <w:t xml:space="preserve"> or other forms of middle housing. </w:t>
      </w:r>
    </w:p>
    <w:p w14:paraId="119D0786" w14:textId="01DD8B8B" w:rsidR="00681F18" w:rsidRDefault="00D05AAD" w:rsidP="00512294">
      <w:pPr>
        <w:pStyle w:val="Bodycopy1"/>
        <w:widowControl w:val="0"/>
      </w:pPr>
      <w:r>
        <w:t xml:space="preserve">A single professional earning 80% AMI </w:t>
      </w:r>
      <w:r w:rsidR="00F5479E">
        <w:t xml:space="preserve">should </w:t>
      </w:r>
      <w:r>
        <w:t xml:space="preserve">be able to afford a townhouse in their community. A young family may be able to affordable a </w:t>
      </w:r>
      <w:r w:rsidR="00F5479E">
        <w:t xml:space="preserve">home </w:t>
      </w:r>
      <w:r>
        <w:t>with an ADU to help offset the mortgage.</w:t>
      </w:r>
      <w:r w:rsidR="00F25AE8" w:rsidRPr="00AF53E1">
        <w:rPr>
          <w:rStyle w:val="EndnoteReference"/>
          <w:color w:val="FFFFFF" w:themeColor="background1"/>
        </w:rPr>
        <w:endnoteReference w:id="4"/>
      </w:r>
    </w:p>
    <w:p w14:paraId="3796603D" w14:textId="4E5AD2E0" w:rsidR="008B34D7" w:rsidRDefault="004836E2" w:rsidP="006F7D89">
      <w:pPr>
        <w:pStyle w:val="Bodycopy1"/>
        <w:spacing w:before="360" w:after="200"/>
      </w:pPr>
      <w:r w:rsidRPr="004836E2">
        <w:rPr>
          <w:b/>
          <w:bCs/>
        </w:rPr>
        <w:t>HOUSING THE LOWEST-INCOME SEGMENT</w:t>
      </w:r>
      <w:r w:rsidR="00B12CD6">
        <w:t xml:space="preserve"> </w:t>
      </w:r>
    </w:p>
    <w:p w14:paraId="3BB0FFC7" w14:textId="198797F7" w:rsidR="00B17CFD" w:rsidRDefault="00D05AAD" w:rsidP="00B17CFD">
      <w:pPr>
        <w:pStyle w:val="Bodycopy1"/>
        <w:keepLines/>
        <w:widowControl w:val="0"/>
        <w:suppressLineNumbers/>
      </w:pPr>
      <w:r w:rsidRPr="00D05AAD">
        <w:t xml:space="preserve">About half of the new homes needed in Washington are for those earning under 50% AMI. These households rent apartments, live in manufactured homes, or </w:t>
      </w:r>
      <w:r w:rsidR="007730F1">
        <w:t xml:space="preserve">other </w:t>
      </w:r>
      <w:r w:rsidRPr="00D05AAD">
        <w:t xml:space="preserve">subsidized forms of housing. The private market </w:t>
      </w:r>
      <w:r w:rsidR="00F5479E">
        <w:t>rarely</w:t>
      </w:r>
      <w:r w:rsidRPr="00D05AAD">
        <w:t xml:space="preserve"> provide</w:t>
      </w:r>
      <w:r w:rsidR="00F5479E">
        <w:t>s</w:t>
      </w:r>
      <w:r w:rsidRPr="00D05AAD">
        <w:t xml:space="preserve"> housing for these income segments without subsidies </w:t>
      </w:r>
      <w:r w:rsidR="00AD78F6">
        <w:t>like</w:t>
      </w:r>
      <w:r w:rsidRPr="00D05AAD">
        <w:t xml:space="preserve"> rent assistance. </w:t>
      </w:r>
    </w:p>
    <w:p w14:paraId="14853AB2" w14:textId="048320FB" w:rsidR="00FA5070" w:rsidRDefault="00D05AAD" w:rsidP="00B17CFD">
      <w:pPr>
        <w:pStyle w:val="Bodycopy1"/>
        <w:keepLines/>
        <w:widowControl w:val="0"/>
        <w:suppressLineNumbers/>
      </w:pPr>
      <w:r w:rsidRPr="00D05AAD">
        <w:t xml:space="preserve">Cities or counties may provide incentives for developers, such as the right to build extra units in a development, if they are only rented to households earning certain </w:t>
      </w:r>
      <w:r w:rsidR="00FF435A">
        <w:t>incomes</w:t>
      </w:r>
      <w:r w:rsidRPr="00D05AAD">
        <w:t>, typically under</w:t>
      </w:r>
      <w:r w:rsidR="004B3660">
        <w:t xml:space="preserve"> </w:t>
      </w:r>
      <w:r w:rsidRPr="00D05AAD">
        <w:t xml:space="preserve">80% AMI. In some communities, a percentage of new development </w:t>
      </w:r>
      <w:r w:rsidR="00FF435A">
        <w:t>is</w:t>
      </w:r>
      <w:r w:rsidR="00FF435A" w:rsidRPr="00D05AAD">
        <w:t xml:space="preserve"> </w:t>
      </w:r>
      <w:r w:rsidRPr="00D05AAD">
        <w:t>required to be income-restricted.</w:t>
      </w:r>
    </w:p>
    <w:p w14:paraId="218F9BB4" w14:textId="0ABA8147" w:rsidR="00DB5A0B" w:rsidRPr="00FA5070" w:rsidRDefault="00EA0671" w:rsidP="00FA5070">
      <w:pPr>
        <w:pStyle w:val="Bodycopy1"/>
      </w:pPr>
      <w:r>
        <w:rPr>
          <w:noProof/>
        </w:rPr>
        <w:lastRenderedPageBreak/>
        <w:drawing>
          <wp:anchor distT="182880" distB="182880" distL="0" distR="0" simplePos="0" relativeHeight="251658241" behindDoc="1" locked="0" layoutInCell="1" allowOverlap="0" wp14:anchorId="37DFAF88" wp14:editId="529D2006">
            <wp:simplePos x="0" y="0"/>
            <wp:positionH relativeFrom="page">
              <wp:posOffset>9525</wp:posOffset>
            </wp:positionH>
            <wp:positionV relativeFrom="paragraph">
              <wp:posOffset>0</wp:posOffset>
            </wp:positionV>
            <wp:extent cx="7762875" cy="1463040"/>
            <wp:effectExtent l="0" t="0" r="0" b="0"/>
            <wp:wrapSquare wrapText="bothSides"/>
            <wp:docPr id="55128147" name="Picture 55128147" descr="An illustration of a community with diverse types of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8147" name="Picture 55128147" descr="An illustration of a community with diverse types of housing"/>
                    <pic:cNvPicPr/>
                  </pic:nvPicPr>
                  <pic:blipFill>
                    <a:blip r:embed="rId16"/>
                    <a:stretch>
                      <a:fillRect/>
                    </a:stretch>
                  </pic:blipFill>
                  <pic:spPr>
                    <a:xfrm>
                      <a:off x="0" y="0"/>
                      <a:ext cx="7762875" cy="1463040"/>
                    </a:xfrm>
                    <a:prstGeom prst="rect">
                      <a:avLst/>
                    </a:prstGeom>
                  </pic:spPr>
                </pic:pic>
              </a:graphicData>
            </a:graphic>
            <wp14:sizeRelH relativeFrom="page">
              <wp14:pctWidth>0</wp14:pctWidth>
            </wp14:sizeRelH>
            <wp14:sizeRelV relativeFrom="page">
              <wp14:pctHeight>0</wp14:pctHeight>
            </wp14:sizeRelV>
          </wp:anchor>
        </w:drawing>
      </w:r>
      <w:r w:rsidR="00883A2C" w:rsidRPr="00883A2C">
        <w:rPr>
          <w:b/>
          <w:bCs/>
        </w:rPr>
        <w:t>HOUSING FOR ALL, AT ALL STAGES OF LIFE</w:t>
      </w:r>
    </w:p>
    <w:p w14:paraId="6E1F32E8" w14:textId="25A01E63" w:rsidR="00D05AAD" w:rsidRPr="00D05AAD" w:rsidRDefault="00D05AAD" w:rsidP="00D05AAD">
      <w:pPr>
        <w:pStyle w:val="Bodycopy1"/>
      </w:pPr>
      <w:r w:rsidRPr="00D05AAD">
        <w:t>Many of the residential areas across Washington state consist of solely of detached single-family housing. Because of this, many of our neighbors</w:t>
      </w:r>
      <w:r w:rsidR="00443EE9">
        <w:softHyphen/>
      </w:r>
      <w:r w:rsidR="00443EE9">
        <w:softHyphen/>
        <w:t xml:space="preserve">, </w:t>
      </w:r>
      <w:r w:rsidRPr="00D05AAD">
        <w:t>like first responders, teachers, and restaurant employees</w:t>
      </w:r>
      <w:r w:rsidR="00443EE9">
        <w:t xml:space="preserve">, </w:t>
      </w:r>
      <w:r w:rsidRPr="00D05AAD">
        <w:t>have been priced out.</w:t>
      </w:r>
    </w:p>
    <w:p w14:paraId="45388A4E" w14:textId="745388AB" w:rsidR="00996E40" w:rsidRDefault="00D05AAD" w:rsidP="00DB5A0B">
      <w:pPr>
        <w:pStyle w:val="Bodycopy1"/>
      </w:pPr>
      <w:r w:rsidRPr="00D05AAD">
        <w:t xml:space="preserve">As our state’s population continues to grow, it’s important to create communities that support people </w:t>
      </w:r>
      <w:r w:rsidR="00FF435A">
        <w:t>at</w:t>
      </w:r>
      <w:r w:rsidR="00FF435A" w:rsidRPr="00D05AAD">
        <w:t xml:space="preserve"> </w:t>
      </w:r>
      <w:r w:rsidRPr="00D05AAD">
        <w:t xml:space="preserve">any stage of life </w:t>
      </w:r>
      <w:r w:rsidR="00FF435A">
        <w:t>with</w:t>
      </w:r>
      <w:r w:rsidRPr="00D05AAD">
        <w:t xml:space="preserve"> diverse types of housing. Building more housing of all shapes and sizes will help everyone find housing that fits their needs</w:t>
      </w:r>
      <w:r w:rsidR="00FF435A">
        <w:t>. In this way,</w:t>
      </w:r>
      <w:r w:rsidRPr="00D05AAD">
        <w:t xml:space="preserve"> people can </w:t>
      </w:r>
      <w:r w:rsidR="00FF435A">
        <w:t xml:space="preserve">choose to </w:t>
      </w:r>
      <w:r w:rsidRPr="00D05AAD">
        <w:t>stay in their communities throughout the course of their lives</w:t>
      </w:r>
      <w:r w:rsidR="00FF435A">
        <w:t>,</w:t>
      </w:r>
      <w:r w:rsidR="00443EE9">
        <w:t xml:space="preserve"> </w:t>
      </w:r>
      <w:r w:rsidRPr="00D05AAD">
        <w:t xml:space="preserve">whether they’re a young professional, </w:t>
      </w:r>
      <w:r w:rsidR="00FF435A">
        <w:t xml:space="preserve">a couple </w:t>
      </w:r>
      <w:r w:rsidRPr="00D05AAD">
        <w:t>starting a family, or an elderly person looking to downsize to a smaller home that’s easier to manage.</w:t>
      </w:r>
    </w:p>
    <w:p w14:paraId="6B92A041" w14:textId="359971FA" w:rsidR="00B44342" w:rsidRPr="00883A2C" w:rsidRDefault="00883A2C" w:rsidP="00883A2C">
      <w:pPr>
        <w:pStyle w:val="Heading2NoTOC"/>
        <w:spacing w:before="360" w:after="200" w:line="259" w:lineRule="auto"/>
        <w:rPr>
          <w:rFonts w:ascii="Roboto" w:hAnsi="Roboto"/>
          <w:b/>
          <w:bCs/>
          <w:sz w:val="22"/>
          <w:szCs w:val="22"/>
        </w:rPr>
      </w:pPr>
      <w:r w:rsidRPr="00883A2C">
        <w:rPr>
          <w:rFonts w:ascii="Roboto" w:hAnsi="Roboto"/>
          <w:b/>
          <w:bCs/>
          <w:sz w:val="22"/>
          <w:szCs w:val="22"/>
        </w:rPr>
        <w:t>HELPING WASHINGTON’S RESIDENTS BUILD STABLE LIVES</w:t>
      </w:r>
    </w:p>
    <w:p w14:paraId="773F9816" w14:textId="7CF92646" w:rsidR="00883A2C" w:rsidRDefault="00D05AAD" w:rsidP="00665A83">
      <w:pPr>
        <w:pStyle w:val="Bodycopy1"/>
      </w:pPr>
      <w:r w:rsidRPr="00D05AAD">
        <w:t>Housing provides a solid foundation on which residents can build a stable life. More housing in our neighborhoods will strengthen communities by supporting local businesses, such as grocery stores and restaurants. Housing at the high end can free up more affordable housing for those who might be cost</w:t>
      </w:r>
      <w:r w:rsidR="00FF435A">
        <w:t>-</w:t>
      </w:r>
      <w:r w:rsidRPr="00D05AAD">
        <w:t>burdened. We can work together to create thriving communities that are walkable, dynamic, and better serve all our needs throughout our lives.</w:t>
      </w:r>
    </w:p>
    <w:p w14:paraId="477173EB" w14:textId="03DAAD86" w:rsidR="00325AA1" w:rsidRDefault="00B17CFD" w:rsidP="00665A83">
      <w:pPr>
        <w:pStyle w:val="Bodycopy1"/>
      </w:pPr>
      <w:r>
        <w:rPr>
          <w:noProof/>
        </w:rPr>
        <mc:AlternateContent>
          <mc:Choice Requires="wpg">
            <w:drawing>
              <wp:anchor distT="0" distB="0" distL="114300" distR="114300" simplePos="0" relativeHeight="251658244" behindDoc="0" locked="0" layoutInCell="1" allowOverlap="1" wp14:anchorId="3B7D0D86" wp14:editId="6EF67C2E">
                <wp:simplePos x="0" y="0"/>
                <wp:positionH relativeFrom="column">
                  <wp:posOffset>0</wp:posOffset>
                </wp:positionH>
                <wp:positionV relativeFrom="paragraph">
                  <wp:posOffset>452755</wp:posOffset>
                </wp:positionV>
                <wp:extent cx="6780701" cy="1230630"/>
                <wp:effectExtent l="0" t="0" r="1270" b="1270"/>
                <wp:wrapSquare wrapText="bothSides"/>
                <wp:docPr id="917851510" name="Group 917851510"/>
                <wp:cNvGraphicFramePr/>
                <a:graphic xmlns:a="http://schemas.openxmlformats.org/drawingml/2006/main">
                  <a:graphicData uri="http://schemas.microsoft.com/office/word/2010/wordprocessingGroup">
                    <wpg:wgp>
                      <wpg:cNvGrpSpPr/>
                      <wpg:grpSpPr>
                        <a:xfrm>
                          <a:off x="0" y="0"/>
                          <a:ext cx="6780701" cy="1230630"/>
                          <a:chOff x="0" y="0"/>
                          <a:chExt cx="6780701" cy="1230630"/>
                        </a:xfrm>
                      </wpg:grpSpPr>
                      <wps:wsp>
                        <wps:cNvPr id="15" name="Rectangle 15"/>
                        <wps:cNvSpPr/>
                        <wps:spPr>
                          <a:xfrm>
                            <a:off x="0" y="0"/>
                            <a:ext cx="6729730" cy="12306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4307305" y="72189"/>
                            <a:ext cx="0" cy="1024255"/>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4467396" y="0"/>
                            <a:ext cx="2313305" cy="1230630"/>
                          </a:xfrm>
                          <a:prstGeom prst="rect">
                            <a:avLst/>
                          </a:prstGeom>
                          <a:noFill/>
                          <a:ln w="6350">
                            <a:noFill/>
                          </a:ln>
                        </wps:spPr>
                        <wps:txbx>
                          <w:txbxContent>
                            <w:p w14:paraId="4E57F916" w14:textId="77777777" w:rsidR="005920CF" w:rsidRPr="00B44C83" w:rsidRDefault="005920CF" w:rsidP="005920CF">
                              <w:pPr>
                                <w:pStyle w:val="Subheading1"/>
                                <w:spacing w:before="0"/>
                              </w:pPr>
                              <w:r>
                                <w:t>Your name here</w:t>
                              </w:r>
                            </w:p>
                            <w:p w14:paraId="1FFBA03A" w14:textId="77777777" w:rsidR="005920CF" w:rsidRPr="00B44C83" w:rsidRDefault="005920CF" w:rsidP="005920CF">
                              <w:pPr>
                                <w:pStyle w:val="JobTitleDescription"/>
                              </w:pPr>
                              <w:r>
                                <w:t>Title</w:t>
                              </w:r>
                            </w:p>
                            <w:p w14:paraId="133EA5BE" w14:textId="77777777" w:rsidR="005920CF" w:rsidRPr="00B44C83" w:rsidRDefault="005920CF" w:rsidP="005920CF">
                              <w:pPr>
                                <w:pStyle w:val="Bodycopy2"/>
                              </w:pPr>
                              <w:r>
                                <w:t>Division, City, or County</w:t>
                              </w:r>
                            </w:p>
                            <w:p w14:paraId="6569273D" w14:textId="77777777" w:rsidR="005920CF" w:rsidRDefault="005920CF" w:rsidP="005920CF">
                              <w:pPr>
                                <w:pStyle w:val="Bodycopy2"/>
                              </w:pPr>
                              <w:r>
                                <w:t>name@commerce.wa.gov</w:t>
                              </w:r>
                            </w:p>
                            <w:p w14:paraId="0E13385D" w14:textId="77777777" w:rsidR="005920CF" w:rsidRDefault="005920CF" w:rsidP="005920CF">
                              <w:pPr>
                                <w:pStyle w:val="Bodycopy1"/>
                              </w:pPr>
                              <w:r>
                                <w:t>(XXX) XXX-XXXX</w:t>
                              </w:r>
                            </w:p>
                            <w:p w14:paraId="16F983B3" w14:textId="30E4A342" w:rsidR="00B44342" w:rsidRDefault="00B44342" w:rsidP="005F3657">
                              <w:pPr>
                                <w:pStyle w:val="Bodycopy1"/>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1211681651" name="Text Box 1211681651"/>
                        <wps:cNvSpPr txBox="1"/>
                        <wps:spPr>
                          <a:xfrm>
                            <a:off x="0" y="0"/>
                            <a:ext cx="4149725" cy="1098550"/>
                          </a:xfrm>
                          <a:prstGeom prst="rect">
                            <a:avLst/>
                          </a:prstGeom>
                          <a:noFill/>
                          <a:ln w="6350">
                            <a:noFill/>
                          </a:ln>
                        </wps:spPr>
                        <wps:txbx>
                          <w:txbxContent>
                            <w:p w14:paraId="5D509684" w14:textId="0068F51F" w:rsidR="00883A2C" w:rsidRPr="00ED3046" w:rsidRDefault="00883A2C" w:rsidP="00672A73">
                              <w:pPr>
                                <w:pStyle w:val="Bodycopy1"/>
                                <w:spacing w:after="120"/>
                                <w:rPr>
                                  <w:b/>
                                  <w:bCs/>
                                  <w:color w:val="0A82A0" w:themeColor="accent6"/>
                                </w:rPr>
                              </w:pPr>
                              <w:r w:rsidRPr="00ED3046">
                                <w:rPr>
                                  <w:color w:val="0A82A0" w:themeColor="accent6"/>
                                </w:rPr>
                                <w:t xml:space="preserve">Cities and counties across Washington are working to update </w:t>
                              </w:r>
                              <w:r w:rsidR="00672A73" w:rsidRPr="00ED3046">
                                <w:rPr>
                                  <w:color w:val="0A82A0" w:themeColor="accent6"/>
                                </w:rPr>
                                <w:br/>
                              </w:r>
                              <w:r w:rsidRPr="00ED3046">
                                <w:rPr>
                                  <w:color w:val="0A82A0" w:themeColor="accent6"/>
                                </w:rPr>
                                <w:t>their plans and regulations to meet our housing needs.</w:t>
                              </w:r>
                              <w:r w:rsidRPr="00ED3046">
                                <w:rPr>
                                  <w:b/>
                                  <w:bCs/>
                                  <w:color w:val="0A82A0" w:themeColor="accent6"/>
                                </w:rPr>
                                <w:t xml:space="preserve"> </w:t>
                              </w:r>
                            </w:p>
                            <w:p w14:paraId="342E120B" w14:textId="43852AE4" w:rsidR="00883A2C" w:rsidRPr="00ED3046" w:rsidRDefault="00883A2C" w:rsidP="00883A2C">
                              <w:pPr>
                                <w:pStyle w:val="Bodycopy1"/>
                                <w:rPr>
                                  <w:b/>
                                  <w:bCs/>
                                  <w:color w:val="0A82A0" w:themeColor="accent6"/>
                                  <w:u w:val="single"/>
                                </w:rPr>
                              </w:pPr>
                              <w:r w:rsidRPr="00ED3046">
                                <w:rPr>
                                  <w:b/>
                                  <w:bCs/>
                                  <w:color w:val="0A82A0" w:themeColor="accent6"/>
                                </w:rPr>
                                <w:t xml:space="preserve">Learn more about housing in your community, and how you </w:t>
                              </w:r>
                              <w:r w:rsidR="00672A73" w:rsidRPr="00ED3046">
                                <w:rPr>
                                  <w:b/>
                                  <w:bCs/>
                                  <w:color w:val="0A82A0" w:themeColor="accent6"/>
                                </w:rPr>
                                <w:br/>
                              </w:r>
                              <w:r w:rsidRPr="00ED3046">
                                <w:rPr>
                                  <w:b/>
                                  <w:bCs/>
                                  <w:color w:val="0A82A0" w:themeColor="accent6"/>
                                </w:rPr>
                                <w:t xml:space="preserve">can help from the Washington State Department of Commerce </w:t>
                              </w:r>
                              <w:r w:rsidR="00672A73" w:rsidRPr="00ED3046">
                                <w:rPr>
                                  <w:b/>
                                  <w:bCs/>
                                  <w:color w:val="0A82A0" w:themeColor="accent6"/>
                                </w:rPr>
                                <w:br/>
                              </w:r>
                              <w:r w:rsidRPr="00ED3046">
                                <w:rPr>
                                  <w:b/>
                                  <w:bCs/>
                                  <w:color w:val="0A82A0" w:themeColor="accent6"/>
                                </w:rPr>
                                <w:t xml:space="preserve">at </w:t>
                              </w:r>
                              <w:hyperlink r:id="rId17" w:history="1">
                                <w:r w:rsidRPr="00ED3046">
                                  <w:rPr>
                                    <w:rStyle w:val="Hyperlink"/>
                                    <w:b/>
                                    <w:bCs/>
                                    <w:color w:val="0A82A0" w:themeColor="accent6"/>
                                  </w:rPr>
                                  <w:t>www.commerce.wa.gov</w:t>
                                </w:r>
                                <w:r w:rsidR="005B3FD4" w:rsidRPr="00ED3046">
                                  <w:rPr>
                                    <w:rStyle w:val="Hyperlink"/>
                                    <w:b/>
                                    <w:bCs/>
                                    <w:color w:val="0A82A0" w:themeColor="accent6"/>
                                  </w:rPr>
                                  <w:t>/planning-for-housing</w:t>
                                </w:r>
                              </w:hyperlink>
                            </w:p>
                            <w:p w14:paraId="1965784A" w14:textId="007218CD" w:rsidR="00883A2C" w:rsidRDefault="00883A2C" w:rsidP="005F3657">
                              <w:pPr>
                                <w:pStyle w:val="BalloonText"/>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anchor>
            </w:drawing>
          </mc:Choice>
          <mc:Fallback>
            <w:pict>
              <v:group w14:anchorId="3B7D0D86" id="Group 917851510" o:spid="_x0000_s1029" style="position:absolute;margin-left:0;margin-top:35.65pt;width:533.9pt;height:96.9pt;z-index:251658244" coordsize="67807,123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">
                <v:rect id="Rectangle 15" o:spid="_x0000_s1030" style="position:absolute;width:67297;height:123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" fillcolor="white [3212]" stroked="f" strokeweight="1pt"/>
                <v:line id="Straight Connector 4" o:spid="_x0000_s1031" style="position:absolute;visibility:visible;mso-wrap-style:square" from="43073,721" to="43073,1096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" strokecolor="#00bce8 [3204]">
                  <v:stroke joinstyle="miter"/>
                </v:line>
                <v:shape id="Text Box 8" o:spid="_x0000_s1032" type="#_x0000_t202" style="position:absolute;left:44673;width:23134;height:123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" filled="f" stroked="f" strokeweight=".5pt">
                  <v:textbox inset="0,,0">
                    <w:txbxContent>
                      <w:p w14:paraId="4E57F916" w14:textId="77777777" w:rsidR="005920CF" w:rsidRPr="00B44C83" w:rsidRDefault="005920CF" w:rsidP="005920CF">
                        <w:pPr>
                          <w:pStyle w:val="Subheading1"/>
                          <w:spacing w:before="0"/>
                        </w:pPr>
                        <w:r>
                          <w:t>Your name here</w:t>
                        </w:r>
                      </w:p>
                      <w:p w14:paraId="1FFBA03A" w14:textId="77777777" w:rsidR="005920CF" w:rsidRPr="00B44C83" w:rsidRDefault="005920CF" w:rsidP="005920CF">
                        <w:pPr>
                          <w:pStyle w:val="JobTitleDescription"/>
                        </w:pPr>
                        <w:r>
                          <w:t>Title</w:t>
                        </w:r>
                      </w:p>
                      <w:p w14:paraId="133EA5BE" w14:textId="77777777" w:rsidR="005920CF" w:rsidRPr="00B44C83" w:rsidRDefault="005920CF" w:rsidP="005920CF">
                        <w:pPr>
                          <w:pStyle w:val="Bodycopy2"/>
                        </w:pPr>
                        <w:r>
                          <w:t>Division, City, or County</w:t>
                        </w:r>
                      </w:p>
                      <w:p w14:paraId="6569273D" w14:textId="77777777" w:rsidR="005920CF" w:rsidRDefault="005920CF" w:rsidP="005920CF">
                        <w:pPr>
                          <w:pStyle w:val="Bodycopy2"/>
                        </w:pPr>
                        <w:r>
                          <w:t>name@commerce.wa.gov</w:t>
                        </w:r>
                      </w:p>
                      <w:p w14:paraId="0E13385D" w14:textId="77777777" w:rsidR="005920CF" w:rsidRDefault="005920CF" w:rsidP="005920CF">
                        <w:pPr>
                          <w:pStyle w:val="Bodycopy1"/>
                        </w:pPr>
                        <w:r>
                          <w:t>(XXX) XXX-XXXX</w:t>
                        </w:r>
                      </w:p>
                      <w:p w14:paraId="16F983B3" w14:textId="30E4A342" w:rsidR="00B44342" w:rsidRDefault="00B44342" w:rsidP="005F3657">
                        <w:pPr>
                          <w:pStyle w:val="Bodycopy1"/>
                        </w:pPr>
                      </w:p>
                    </w:txbxContent>
                  </v:textbox>
                </v:shape>
                <v:shape id="Text Box 1211681651" o:spid="_x0000_s1033" type="#_x0000_t202" style="position:absolute;width:41497;height:10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" filled="f" stroked="f" strokeweight=".5pt">
                  <v:textbox inset="0,,0">
                    <w:txbxContent>
                      <w:p w14:paraId="5D509684" w14:textId="0068F51F" w:rsidR="00883A2C" w:rsidRPr="00ED3046" w:rsidRDefault="00883A2C" w:rsidP="00672A73">
                        <w:pPr>
                          <w:pStyle w:val="Bodycopy1"/>
                          <w:spacing w:after="120"/>
                          <w:rPr>
                            <w:b/>
                            <w:bCs/>
                            <w:color w:val="0A82A0" w:themeColor="accent6"/>
                          </w:rPr>
                        </w:pPr>
                        <w:r w:rsidRPr="00ED3046">
                          <w:rPr>
                            <w:color w:val="0A82A0" w:themeColor="accent6"/>
                          </w:rPr>
                          <w:t xml:space="preserve">Cities and counties across Washington are working to update </w:t>
                        </w:r>
                        <w:r w:rsidR="00672A73" w:rsidRPr="00ED3046">
                          <w:rPr>
                            <w:color w:val="0A82A0" w:themeColor="accent6"/>
                          </w:rPr>
                          <w:br/>
                        </w:r>
                        <w:r w:rsidRPr="00ED3046">
                          <w:rPr>
                            <w:color w:val="0A82A0" w:themeColor="accent6"/>
                          </w:rPr>
                          <w:t>their plans and regulations to meet our housing needs.</w:t>
                        </w:r>
                        <w:r w:rsidRPr="00ED3046">
                          <w:rPr>
                            <w:b/>
                            <w:bCs/>
                            <w:color w:val="0A82A0" w:themeColor="accent6"/>
                          </w:rPr>
                          <w:t xml:space="preserve"> </w:t>
                        </w:r>
                      </w:p>
                      <w:p w14:paraId="342E120B" w14:textId="43852AE4" w:rsidR="00883A2C" w:rsidRPr="00ED3046" w:rsidRDefault="00883A2C" w:rsidP="00883A2C">
                        <w:pPr>
                          <w:pStyle w:val="Bodycopy1"/>
                          <w:rPr>
                            <w:b/>
                            <w:bCs/>
                            <w:color w:val="0A82A0" w:themeColor="accent6"/>
                            <w:u w:val="single"/>
                          </w:rPr>
                        </w:pPr>
                        <w:r w:rsidRPr="00ED3046">
                          <w:rPr>
                            <w:b/>
                            <w:bCs/>
                            <w:color w:val="0A82A0" w:themeColor="accent6"/>
                          </w:rPr>
                          <w:t xml:space="preserve">Learn more about housing in your community, and how you </w:t>
                        </w:r>
                        <w:r w:rsidR="00672A73" w:rsidRPr="00ED3046">
                          <w:rPr>
                            <w:b/>
                            <w:bCs/>
                            <w:color w:val="0A82A0" w:themeColor="accent6"/>
                          </w:rPr>
                          <w:br/>
                        </w:r>
                        <w:r w:rsidRPr="00ED3046">
                          <w:rPr>
                            <w:b/>
                            <w:bCs/>
                            <w:color w:val="0A82A0" w:themeColor="accent6"/>
                          </w:rPr>
                          <w:t xml:space="preserve">can help from the Washington State Department of Commerce </w:t>
                        </w:r>
                        <w:r w:rsidR="00672A73" w:rsidRPr="00ED3046">
                          <w:rPr>
                            <w:b/>
                            <w:bCs/>
                            <w:color w:val="0A82A0" w:themeColor="accent6"/>
                          </w:rPr>
                          <w:br/>
                        </w:r>
                        <w:r w:rsidRPr="00ED3046">
                          <w:rPr>
                            <w:b/>
                            <w:bCs/>
                            <w:color w:val="0A82A0" w:themeColor="accent6"/>
                          </w:rPr>
                          <w:t xml:space="preserve">at </w:t>
                        </w:r>
                        <w:hyperlink r:id="rId18" w:history="1">
                          <w:r w:rsidRPr="00ED3046">
                            <w:rPr>
                              <w:rStyle w:val="Hyperlink"/>
                              <w:b/>
                              <w:bCs/>
                              <w:color w:val="0A82A0" w:themeColor="accent6"/>
                            </w:rPr>
                            <w:t>www.commerce.wa.gov</w:t>
                          </w:r>
                          <w:r w:rsidR="005B3FD4" w:rsidRPr="00ED3046">
                            <w:rPr>
                              <w:rStyle w:val="Hyperlink"/>
                              <w:b/>
                              <w:bCs/>
                              <w:color w:val="0A82A0" w:themeColor="accent6"/>
                            </w:rPr>
                            <w:t>/planning-for-housing</w:t>
                          </w:r>
                        </w:hyperlink>
                      </w:p>
                      <w:p w14:paraId="1965784A" w14:textId="007218CD" w:rsidR="00883A2C" w:rsidRDefault="00883A2C" w:rsidP="005F3657">
                        <w:pPr>
                          <w:pStyle w:val="BalloonText"/>
                        </w:pPr>
                      </w:p>
                    </w:txbxContent>
                  </v:textbox>
                </v:shape>
                <w10:wrap type="square"/>
              </v:group>
            </w:pict>
          </mc:Fallback>
        </mc:AlternateContent>
      </w:r>
    </w:p>
    <w:p w14:paraId="01728A6E" w14:textId="7604E191" w:rsidR="004B61C7" w:rsidRDefault="004B61C7" w:rsidP="00665A83">
      <w:pPr>
        <w:pStyle w:val="Bodycopy1"/>
      </w:pPr>
    </w:p>
    <w:p w14:paraId="552731B9" w14:textId="77777777" w:rsidR="00EA0671" w:rsidRDefault="00EA0671" w:rsidP="00665A83">
      <w:pPr>
        <w:pStyle w:val="Bodycopy1"/>
      </w:pPr>
    </w:p>
    <w:p w14:paraId="56140457" w14:textId="77777777" w:rsidR="00EA0671" w:rsidRDefault="00EA0671" w:rsidP="00665A83">
      <w:pPr>
        <w:pStyle w:val="Bodycopy1"/>
      </w:pPr>
    </w:p>
    <w:p w14:paraId="2BD7849D" w14:textId="77777777" w:rsidR="002C6650" w:rsidRPr="00B44342" w:rsidRDefault="002C6650" w:rsidP="00665A83">
      <w:pPr>
        <w:pStyle w:val="Bodycopy1"/>
      </w:pPr>
    </w:p>
    <w:sectPr w:rsidR="002C6650" w:rsidRPr="00B44342" w:rsidSect="00823F48">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pgMar w:top="630" w:right="720" w:bottom="630" w:left="72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299D7" w14:textId="77777777" w:rsidR="00BD5376" w:rsidRPr="00672A73" w:rsidRDefault="00BD5376" w:rsidP="000A4439">
      <w:pPr>
        <w:rPr>
          <w:color w:val="BBBBBB" w:themeColor="text2" w:themeTint="66"/>
        </w:rPr>
      </w:pPr>
      <w:r w:rsidRPr="00672A73">
        <w:rPr>
          <w:color w:val="BBBBBB" w:themeColor="text2" w:themeTint="66"/>
        </w:rPr>
        <w:separator/>
      </w:r>
      <w:r w:rsidRPr="00672A73">
        <w:rPr>
          <w:color w:val="BBBBBB" w:themeColor="text2" w:themeTint="66"/>
        </w:rPr>
        <w:separator/>
      </w:r>
    </w:p>
  </w:endnote>
  <w:endnote w:type="continuationSeparator" w:id="0">
    <w:p w14:paraId="33CE817A" w14:textId="77777777" w:rsidR="00BD5376" w:rsidRPr="00672A73" w:rsidRDefault="00BD5376" w:rsidP="000A4439">
      <w:pPr>
        <w:rPr>
          <w:color w:val="BBBBBB" w:themeColor="text2" w:themeTint="66"/>
        </w:rPr>
      </w:pPr>
      <w:r w:rsidRPr="00672A73">
        <w:rPr>
          <w:color w:val="BBBBBB" w:themeColor="text2" w:themeTint="66"/>
        </w:rPr>
        <w:continuationSeparator/>
      </w:r>
    </w:p>
  </w:endnote>
  <w:endnote w:type="continuationNotice" w:id="1">
    <w:p w14:paraId="75AC1B1E" w14:textId="77777777" w:rsidR="00BD5376" w:rsidRDefault="00BD5376"/>
  </w:endnote>
  <w:endnote w:id="2">
    <w:p w14:paraId="3D8BFBBC" w14:textId="7D3E43D6" w:rsidR="005408B8" w:rsidRDefault="005408B8" w:rsidP="005408B8">
      <w:pPr>
        <w:pStyle w:val="EndnoteText"/>
      </w:pPr>
      <w:r w:rsidRPr="00883A2C">
        <w:rPr>
          <w:rStyle w:val="EndnoteReference"/>
          <w:color w:val="6E767D" w:themeColor="accent5"/>
        </w:rPr>
        <w:endnoteRef/>
      </w:r>
      <w:r w:rsidRPr="00883A2C">
        <w:t xml:space="preserve"> </w:t>
      </w:r>
      <w:r w:rsidRPr="00883A2C">
        <w:rPr>
          <w:rStyle w:val="ui-provider"/>
        </w:rPr>
        <w:t xml:space="preserve">Washington State Office of Financial Management, </w:t>
      </w:r>
      <w:hyperlink r:id="rId1" w:history="1">
        <w:r w:rsidR="00D919A7" w:rsidRPr="00841234">
          <w:rPr>
            <w:rStyle w:val="Hyperlink"/>
          </w:rPr>
          <w:t>Forecast of the State Population November 2022 (</w:t>
        </w:r>
        <w:r w:rsidR="00F5479E">
          <w:rPr>
            <w:rStyle w:val="Hyperlink"/>
          </w:rPr>
          <w:t>ofm.</w:t>
        </w:r>
        <w:r w:rsidR="00D919A7" w:rsidRPr="00841234">
          <w:rPr>
            <w:rStyle w:val="Hyperlink"/>
          </w:rPr>
          <w:t>wa.gov)</w:t>
        </w:r>
      </w:hyperlink>
      <w:r w:rsidR="00D919A7" w:rsidRPr="00841234">
        <w:t xml:space="preserve">  </w:t>
      </w:r>
    </w:p>
  </w:endnote>
  <w:endnote w:id="3">
    <w:p w14:paraId="3CA5DEAE" w14:textId="0B30A824" w:rsidR="00050683" w:rsidRDefault="00050683">
      <w:pPr>
        <w:pStyle w:val="EndnoteText"/>
      </w:pPr>
      <w:r w:rsidRPr="00883A2C">
        <w:rPr>
          <w:rStyle w:val="EndnoteReference"/>
          <w:color w:val="6E767D" w:themeColor="accent5"/>
        </w:rPr>
        <w:endnoteRef/>
      </w:r>
      <w:r w:rsidR="00672A73" w:rsidRPr="00883A2C">
        <w:t xml:space="preserve"> </w:t>
      </w:r>
      <w:r w:rsidR="00672A73" w:rsidRPr="00883A2C">
        <w:rPr>
          <w:rStyle w:val="ui-provider"/>
        </w:rPr>
        <w:t xml:space="preserve">Washington State </w:t>
      </w:r>
      <w:r w:rsidR="00A25C21">
        <w:rPr>
          <w:rStyle w:val="ui-provider"/>
        </w:rPr>
        <w:t xml:space="preserve">Department of Commerce, </w:t>
      </w:r>
      <w:hyperlink r:id="rId2" w:history="1">
        <w:r w:rsidR="00E335E8" w:rsidRPr="003C1804">
          <w:rPr>
            <w:rStyle w:val="Hyperlink"/>
          </w:rPr>
          <w:t xml:space="preserve">Projected Housing Needs </w:t>
        </w:r>
        <w:r w:rsidR="00B076F3" w:rsidRPr="003C1804">
          <w:rPr>
            <w:rStyle w:val="Hyperlink"/>
          </w:rPr>
          <w:t>March 2023 (</w:t>
        </w:r>
        <w:r w:rsidR="0014040F" w:rsidRPr="003C1804">
          <w:rPr>
            <w:rStyle w:val="Hyperlink"/>
          </w:rPr>
          <w:t>commerce.</w:t>
        </w:r>
        <w:r w:rsidR="00B076F3" w:rsidRPr="003C1804">
          <w:rPr>
            <w:rStyle w:val="Hyperlink"/>
          </w:rPr>
          <w:t>wa.gov)</w:t>
        </w:r>
      </w:hyperlink>
    </w:p>
  </w:endnote>
  <w:endnote w:id="4">
    <w:p w14:paraId="05ACA3E5" w14:textId="50F004E1" w:rsidR="00F25AE8" w:rsidRDefault="00F25AE8" w:rsidP="00F25AE8">
      <w:pPr>
        <w:pStyle w:val="EndnoteText"/>
      </w:pPr>
      <w:r w:rsidRPr="00883A2C">
        <w:rPr>
          <w:rStyle w:val="EndnoteReference"/>
          <w:color w:val="6E767D" w:themeColor="accent5"/>
        </w:rPr>
        <w:endnoteRef/>
      </w:r>
      <w:r w:rsidRPr="00883A2C">
        <w:t xml:space="preserve"> </w:t>
      </w:r>
      <w:r w:rsidR="001248CD">
        <w:rPr>
          <w:rStyle w:val="ui-provider"/>
        </w:rPr>
        <w:t xml:space="preserve">Washington State Department of Commerce, </w:t>
      </w:r>
      <w:hyperlink r:id="rId3" w:history="1">
        <w:r w:rsidR="001248CD" w:rsidRPr="001248CD">
          <w:rPr>
            <w:rStyle w:val="Hyperlink"/>
          </w:rPr>
          <w:t>2015 Housing Needs Assessment (commerce.wa.gov)</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8BD3DC87-3192-C442-B96C-CCA56D61244A}"/>
  </w:font>
  <w:font w:name="Times New Roman">
    <w:panose1 w:val="02020603050405020304"/>
    <w:charset w:val="00"/>
    <w:family w:val="roman"/>
    <w:pitch w:val="variable"/>
    <w:sig w:usb0="E0002EFF" w:usb1="C000785B" w:usb2="00000009" w:usb3="00000000" w:csb0="000001FF" w:csb1="00000000"/>
    <w:embedRegular r:id="rId2" w:fontKey="{133E3AAF-7CAF-7443-A404-045E59DC2FD7}"/>
    <w:embedBold r:id="rId3" w:fontKey="{3FC7A4D8-4DB9-1B43-8452-577AA99EDEE4}"/>
    <w:embedItalic r:id="rId4" w:fontKey="{BA0B5378-FB56-9B46-9380-6521A10E8595}"/>
    <w:embedBoldItalic r:id="rId5" w:fontKey="{37A96B02-6994-DB42-96C7-8CEC30AD624A}"/>
  </w:font>
  <w:font w:name="Roboto">
    <w:panose1 w:val="02000000000000000000"/>
    <w:charset w:val="00"/>
    <w:family w:val="auto"/>
    <w:pitch w:val="variable"/>
    <w:sig w:usb0="E0000AFF" w:usb1="5000217F" w:usb2="00000021" w:usb3="00000000" w:csb0="0000019F" w:csb1="00000000"/>
    <w:embedRegular r:id="rId6" w:fontKey="{DE5FEB24-589D-9A47-92DB-337968CDFDD4}"/>
    <w:embedBold r:id="rId7" w:fontKey="{94D40100-0159-C44B-972A-53C8384A9DCC}"/>
    <w:embedItalic r:id="rId8" w:fontKey="{CCE158AA-16E9-F54D-9F19-937ED86C2CD0}"/>
  </w:font>
  <w:font w:name="Courier New">
    <w:panose1 w:val="02070309020205020404"/>
    <w:charset w:val="00"/>
    <w:family w:val="modern"/>
    <w:pitch w:val="fixed"/>
    <w:sig w:usb0="E0002AFF" w:usb1="C0007843" w:usb2="00000009" w:usb3="00000000" w:csb0="000001FF" w:csb1="00000000"/>
    <w:embedRegular r:id="rId9" w:fontKey="{B9958606-ADA0-A248-AB2E-F32EB47BC242}"/>
  </w:font>
  <w:font w:name="Wingdings">
    <w:panose1 w:val="05000000000000000000"/>
    <w:charset w:val="4D"/>
    <w:family w:val="decorative"/>
    <w:pitch w:val="variable"/>
    <w:sig w:usb0="00000003" w:usb1="00000000" w:usb2="00000000" w:usb3="00000000" w:csb0="80000001" w:csb1="00000000"/>
    <w:embedRegular r:id="rId10" w:fontKey="{0A78ED0F-B15F-344B-9040-F74A55C3F3F9}"/>
  </w:font>
  <w:font w:name="Calibri">
    <w:panose1 w:val="020F0502020204030204"/>
    <w:charset w:val="00"/>
    <w:family w:val="swiss"/>
    <w:pitch w:val="variable"/>
    <w:sig w:usb0="E0002AFF" w:usb1="C000247B" w:usb2="00000009" w:usb3="00000000" w:csb0="000001FF" w:csb1="00000000"/>
    <w:embedRegular r:id="rId11" w:fontKey="{4A47DF99-2F0F-3D45-A5CC-620C1D16C10C}"/>
    <w:embedBold r:id="rId12" w:fontKey="{CFDA1821-EC04-DA46-BA3F-C93821E1D361}"/>
    <w:embedItalic r:id="rId13" w:fontKey="{258810C8-EC61-C144-A738-1779E10930BD}"/>
  </w:font>
  <w:font w:name="Roboto Light">
    <w:panose1 w:val="02000000000000000000"/>
    <w:charset w:val="00"/>
    <w:family w:val="auto"/>
    <w:pitch w:val="variable"/>
    <w:sig w:usb0="E0000AFF" w:usb1="5000217F" w:usb2="00000021" w:usb3="00000000" w:csb0="0000019F" w:csb1="00000000"/>
    <w:embedRegular r:id="rId14" w:fontKey="{14A3BF3D-F301-CA4E-8DE1-7291A732ADE3}"/>
  </w:font>
  <w:font w:name="Segoe UI">
    <w:panose1 w:val="020B0502040204020203"/>
    <w:charset w:val="00"/>
    <w:family w:val="swiss"/>
    <w:pitch w:val="variable"/>
    <w:sig w:usb0="E4002EFF" w:usb1="C000E47F" w:usb2="00000009" w:usb3="00000000" w:csb0="000001FF" w:csb1="00000000"/>
    <w:embedRegular r:id="rId15" w:fontKey="{AF41D622-E3EA-AF4F-BF30-FA3A390E3EBB}"/>
    <w:embedBold r:id="rId16" w:fontKey="{FD0EF2EB-D50D-B245-9587-EF10070251A3}"/>
  </w:font>
  <w:font w:name="___WRD_EMBED_SUB_174">
    <w:panose1 w:val="020B0604020202020204"/>
    <w:charset w:val="00"/>
    <w:family w:val="auto"/>
    <w:pitch w:val="variable"/>
    <w:sig w:usb0="E0000AFF" w:usb1="5000217F" w:usb2="00000021" w:usb3="00000000" w:csb0="0000019F" w:csb1="00000000"/>
  </w:font>
  <w:font w:name="Acumin Pro">
    <w:panose1 w:val="020B0604020202020204"/>
    <w:charset w:val="4D"/>
    <w:family w:val="swiss"/>
    <w:notTrueType/>
    <w:pitch w:val="variable"/>
    <w:sig w:usb0="20000007" w:usb1="00000001" w:usb2="00000000" w:usb3="00000000" w:csb0="00000193" w:csb1="00000000"/>
  </w:font>
  <w:font w:name="Abril Fatface">
    <w:panose1 w:val="02000503000000020003"/>
    <w:charset w:val="4D"/>
    <w:family w:val="auto"/>
    <w:pitch w:val="variable"/>
    <w:sig w:usb0="A00000A7" w:usb1="5000205B" w:usb2="00000000" w:usb3="00000000" w:csb0="00000093" w:csb1="00000000"/>
    <w:embedRegular r:id="rId18" w:fontKey="{8A95AA97-6FCD-A24C-ACD6-C1F0283D74CA}"/>
  </w:font>
  <w:font w:name="Wingdings 2">
    <w:panose1 w:val="05020102010507070707"/>
    <w:charset w:val="4D"/>
    <w:family w:val="decorative"/>
    <w:pitch w:val="variable"/>
    <w:sig w:usb0="00000003" w:usb1="00000000" w:usb2="00000000" w:usb3="00000000" w:csb0="80000001" w:csb1="00000000"/>
    <w:embedRegular r:id="rId19" w:fontKey="{3EB3C48E-A968-E449-91AA-CE93408ABFCC}"/>
  </w:font>
  <w:font w:name="Wingdings 3">
    <w:panose1 w:val="05040102010807070707"/>
    <w:charset w:val="4D"/>
    <w:family w:val="decorative"/>
    <w:pitch w:val="variable"/>
    <w:sig w:usb0="00000003" w:usb1="00000000" w:usb2="00000000" w:usb3="00000000" w:csb0="80000001" w:csb1="00000000"/>
    <w:embedRegular r:id="rId20" w:fontKey="{33B3A31B-CF09-FF44-A791-ADFDCCEE0867}"/>
  </w:font>
  <w:font w:name="Calibri Light">
    <w:panose1 w:val="020F0302020204030204"/>
    <w:charset w:val="00"/>
    <w:family w:val="swiss"/>
    <w:pitch w:val="variable"/>
    <w:sig w:usb0="E0002AFF" w:usb1="C000247B" w:usb2="00000009" w:usb3="00000000" w:csb0="000001FF" w:csb1="00000000"/>
    <w:embedRegular r:id="rId21" w:fontKey="{63EEDB0B-B3F7-1D47-A57E-566DF2778A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56E98" w14:textId="77777777" w:rsidR="000D624C" w:rsidRDefault="000D6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047" w14:textId="67E78071" w:rsidR="00787642" w:rsidRPr="000A4439" w:rsidRDefault="00823F48" w:rsidP="000A4439">
    <w:r w:rsidRPr="00A90A64">
      <w:rPr>
        <w:noProof/>
      </w:rPr>
      <mc:AlternateContent>
        <mc:Choice Requires="wps">
          <w:drawing>
            <wp:anchor distT="0" distB="0" distL="114300" distR="114300" simplePos="0" relativeHeight="251658246" behindDoc="0" locked="0" layoutInCell="1" allowOverlap="1" wp14:anchorId="06E6F4C8" wp14:editId="5103D071">
              <wp:simplePos x="0" y="0"/>
              <wp:positionH relativeFrom="margin">
                <wp:posOffset>0</wp:posOffset>
              </wp:positionH>
              <wp:positionV relativeFrom="page">
                <wp:posOffset>9317355</wp:posOffset>
              </wp:positionV>
              <wp:extent cx="5219700" cy="311785"/>
              <wp:effectExtent l="0" t="0" r="0" b="5715"/>
              <wp:wrapNone/>
              <wp:docPr id="1566008370" name="Text Box 1566008370"/>
              <wp:cNvGraphicFramePr/>
              <a:graphic xmlns:a="http://schemas.openxmlformats.org/drawingml/2006/main">
                <a:graphicData uri="http://schemas.microsoft.com/office/word/2010/wordprocessingShape">
                  <wps:wsp>
                    <wps:cNvSpPr txBox="1"/>
                    <wps:spPr>
                      <a:xfrm>
                        <a:off x="0" y="0"/>
                        <a:ext cx="5219700" cy="311785"/>
                      </a:xfrm>
                      <a:prstGeom prst="rect">
                        <a:avLst/>
                      </a:prstGeom>
                      <a:solidFill>
                        <a:schemeClr val="lt1"/>
                      </a:solidFill>
                      <a:ln w="6350">
                        <a:noFill/>
                      </a:ln>
                    </wps:spPr>
                    <wps:txbx>
                      <w:txbxContent>
                        <w:sdt>
                          <w:sdtPr>
                            <w:alias w:val="Document title"/>
                            <w:tag w:val="Document title"/>
                            <w:id w:val="-951553838"/>
                          </w:sdtPr>
                          <w:sdtEndPr/>
                          <w:sdtContent>
                            <w:p w14:paraId="1C4A2AF0" w14:textId="016116D1" w:rsidR="003332E1" w:rsidRPr="00E3072F" w:rsidRDefault="00495AFD">
                              <w:pPr>
                                <w:pStyle w:val="JobTitleDescription"/>
                              </w:pPr>
                              <w:r>
                                <w:t>We need more housing in Washington state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F4C8" id="_x0000_t202" coordsize="21600,21600" o:spt="202" path="m,l,21600r21600,l21600,xe">
              <v:stroke joinstyle="miter"/>
              <v:path gradientshapeok="t" o:connecttype="rect"/>
            </v:shapetype>
            <v:shape id="Text Box 1566008370" o:spid="_x0000_s1034" type="#_x0000_t202" style="position:absolute;margin-left:0;margin-top:733.65pt;width:411pt;height:24.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" fillcolor="white [3201]" stroked="f" strokeweight=".5pt">
              <v:textbox>
                <w:txbxContent>
                  <w:sdt>
                    <w:sdtPr>
                      <w:alias w:val="Document title"/>
                      <w:tag w:val="Document title"/>
                      <w:id w:val="-951553838"/>
                    </w:sdtPr>
                    <w:sdtEndPr/>
                    <w:sdtContent>
                      <w:p w14:paraId="1C4A2AF0" w14:textId="016116D1" w:rsidR="003332E1" w:rsidRPr="00E3072F" w:rsidRDefault="00495AFD">
                        <w:pPr>
                          <w:pStyle w:val="JobTitleDescription"/>
                        </w:pPr>
                        <w:r>
                          <w:t>We need more housing in Washington state</w:t>
                        </w:r>
                      </w:p>
                    </w:sdtContent>
                  </w:sdt>
                </w:txbxContent>
              </v:textbox>
              <w10:wrap anchorx="margin" anchory="page"/>
            </v:shape>
          </w:pict>
        </mc:Fallback>
      </mc:AlternateContent>
    </w:r>
    <w:r w:rsidRPr="00A90A64">
      <w:rPr>
        <w:noProof/>
      </w:rPr>
      <mc:AlternateContent>
        <mc:Choice Requires="wps">
          <w:drawing>
            <wp:anchor distT="0" distB="0" distL="114300" distR="114300" simplePos="0" relativeHeight="251658240" behindDoc="0" locked="0" layoutInCell="1" allowOverlap="1" wp14:anchorId="41A9C402" wp14:editId="12C6003D">
              <wp:simplePos x="0" y="0"/>
              <wp:positionH relativeFrom="margin">
                <wp:posOffset>6259830</wp:posOffset>
              </wp:positionH>
              <wp:positionV relativeFrom="page">
                <wp:posOffset>9309680</wp:posOffset>
              </wp:positionV>
              <wp:extent cx="706120" cy="320577"/>
              <wp:effectExtent l="0" t="0" r="5080" b="0"/>
              <wp:wrapNone/>
              <wp:docPr id="27" name="Text Box 27"/>
              <wp:cNvGraphicFramePr/>
              <a:graphic xmlns:a="http://schemas.openxmlformats.org/drawingml/2006/main">
                <a:graphicData uri="http://schemas.microsoft.com/office/word/2010/wordprocessingShape">
                  <wps:wsp>
                    <wps:cNvSpPr txBox="1"/>
                    <wps:spPr>
                      <a:xfrm>
                        <a:off x="0" y="0"/>
                        <a:ext cx="706120" cy="320577"/>
                      </a:xfrm>
                      <a:prstGeom prst="rect">
                        <a:avLst/>
                      </a:prstGeom>
                      <a:solidFill>
                        <a:schemeClr val="lt1"/>
                      </a:solidFill>
                      <a:ln w="6350">
                        <a:noFill/>
                      </a:ln>
                    </wps:spPr>
                    <wps:txbx>
                      <w:txbxContent>
                        <w:p w14:paraId="7772058B" w14:textId="6B2F3A5F" w:rsidR="003332E1" w:rsidRPr="00115961" w:rsidRDefault="004D4927">
                          <w:pPr>
                            <w:pStyle w:val="TableContentAlignRight"/>
                          </w:pPr>
                          <w:r w:rsidRPr="00115961">
                            <w:fldChar w:fldCharType="begin"/>
                          </w:r>
                          <w:r w:rsidRPr="00115961">
                            <w:instrText xml:space="preserve"> PAGE   \* MERGEFORMAT </w:instrText>
                          </w:r>
                          <w:r w:rsidRPr="00115961">
                            <w:fldChar w:fldCharType="separate"/>
                          </w:r>
                          <w:r w:rsidR="009A0433">
                            <w:rPr>
                              <w:noProof/>
                            </w:rPr>
                            <w:t>2</w:t>
                          </w:r>
                          <w:r w:rsidRPr="00115961">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C402" id="Text Box 27" o:spid="_x0000_s1035" type="#_x0000_t202" style="position:absolute;margin-left:492.9pt;margin-top:733.05pt;width:55.6pt;height:2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" fillcolor="white [3201]" stroked="f" strokeweight=".5pt">
              <v:textbox>
                <w:txbxContent>
                  <w:p w14:paraId="7772058B" w14:textId="6B2F3A5F" w:rsidR="003332E1" w:rsidRPr="00115961" w:rsidRDefault="004D4927">
                    <w:pPr>
                      <w:pStyle w:val="TableContentAlignRight"/>
                    </w:pPr>
                    <w:r w:rsidRPr="00115961">
                      <w:fldChar w:fldCharType="begin"/>
                    </w:r>
                    <w:r w:rsidRPr="00115961">
                      <w:instrText xml:space="preserve"> PAGE   \* MERGEFORMAT </w:instrText>
                    </w:r>
                    <w:r w:rsidRPr="00115961">
                      <w:fldChar w:fldCharType="separate"/>
                    </w:r>
                    <w:r w:rsidR="009A0433">
                      <w:rPr>
                        <w:noProof/>
                      </w:rPr>
                      <w:t>2</w:t>
                    </w:r>
                    <w:r w:rsidRPr="00115961">
                      <w:fldChar w:fldCharType="end"/>
                    </w:r>
                  </w:p>
                </w:txbxContent>
              </v:textbox>
              <w10:wrap anchorx="margin" anchory="page"/>
            </v:shape>
          </w:pict>
        </mc:Fallback>
      </mc:AlternateContent>
    </w:r>
    <w:r w:rsidR="00965D47" w:rsidRPr="00965D47">
      <w:rPr>
        <w:noProof/>
      </w:rPr>
      <w:drawing>
        <wp:anchor distT="0" distB="0" distL="114300" distR="114300" simplePos="0" relativeHeight="251658245" behindDoc="0" locked="0" layoutInCell="1" allowOverlap="1" wp14:anchorId="0449E512" wp14:editId="2D74D817">
          <wp:simplePos x="0" y="0"/>
          <wp:positionH relativeFrom="margin">
            <wp:posOffset>-457200</wp:posOffset>
          </wp:positionH>
          <wp:positionV relativeFrom="margin">
            <wp:posOffset>9288780</wp:posOffset>
          </wp:positionV>
          <wp:extent cx="7772400" cy="365760"/>
          <wp:effectExtent l="0" t="0" r="0" b="2540"/>
          <wp:wrapSquare wrapText="bothSides"/>
          <wp:docPr id="24318653" name="Picture 243186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9A1A" w14:textId="77777777" w:rsidR="00823F48" w:rsidRDefault="00823F48" w:rsidP="00A90A64"/>
  <w:p w14:paraId="298B9EF5" w14:textId="645069E0" w:rsidR="00BC5571" w:rsidRPr="00A90A64" w:rsidRDefault="00823F48" w:rsidP="00A90A64">
    <w:r w:rsidRPr="00A63E93">
      <w:rPr>
        <w:noProof/>
      </w:rPr>
      <w:drawing>
        <wp:anchor distT="0" distB="0" distL="114300" distR="114300" simplePos="0" relativeHeight="251658249" behindDoc="0" locked="1" layoutInCell="1" allowOverlap="1" wp14:anchorId="1EC1494B" wp14:editId="0101FDAF">
          <wp:simplePos x="0" y="0"/>
          <wp:positionH relativeFrom="margin">
            <wp:posOffset>5654675</wp:posOffset>
          </wp:positionH>
          <wp:positionV relativeFrom="page">
            <wp:posOffset>9253220</wp:posOffset>
          </wp:positionV>
          <wp:extent cx="983615" cy="281940"/>
          <wp:effectExtent l="0" t="0" r="0" b="0"/>
          <wp:wrapNone/>
          <wp:docPr id="114033815" name="Picture 11403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28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0A64">
      <w:rPr>
        <w:noProof/>
      </w:rPr>
      <mc:AlternateContent>
        <mc:Choice Requires="wps">
          <w:drawing>
            <wp:anchor distT="0" distB="0" distL="114300" distR="114300" simplePos="0" relativeHeight="251658248" behindDoc="0" locked="0" layoutInCell="1" allowOverlap="1" wp14:anchorId="051EA292" wp14:editId="034F751D">
              <wp:simplePos x="0" y="0"/>
              <wp:positionH relativeFrom="margin">
                <wp:posOffset>0</wp:posOffset>
              </wp:positionH>
              <wp:positionV relativeFrom="page">
                <wp:posOffset>9252585</wp:posOffset>
              </wp:positionV>
              <wp:extent cx="5219700" cy="281940"/>
              <wp:effectExtent l="0" t="0" r="0" b="0"/>
              <wp:wrapNone/>
              <wp:docPr id="47447153" name="Text Box 47447153"/>
              <wp:cNvGraphicFramePr/>
              <a:graphic xmlns:a="http://schemas.openxmlformats.org/drawingml/2006/main">
                <a:graphicData uri="http://schemas.microsoft.com/office/word/2010/wordprocessingShape">
                  <wps:wsp>
                    <wps:cNvSpPr txBox="1"/>
                    <wps:spPr>
                      <a:xfrm>
                        <a:off x="0" y="0"/>
                        <a:ext cx="5219700" cy="281940"/>
                      </a:xfrm>
                      <a:prstGeom prst="rect">
                        <a:avLst/>
                      </a:prstGeom>
                      <a:solidFill>
                        <a:schemeClr val="lt1"/>
                      </a:solidFill>
                      <a:ln w="6350">
                        <a:noFill/>
                      </a:ln>
                    </wps:spPr>
                    <wps:txbx>
                      <w:txbxContent>
                        <w:sdt>
                          <w:sdtPr>
                            <w:alias w:val="Document title"/>
                            <w:tag w:val="Document title"/>
                            <w:id w:val="753092080"/>
                          </w:sdtPr>
                          <w:sdtEndPr/>
                          <w:sdtContent>
                            <w:p w14:paraId="177CB3E5" w14:textId="6677A1F8" w:rsidR="00823F48" w:rsidRPr="00E3072F" w:rsidRDefault="00823F48" w:rsidP="00823F48">
                              <w:pPr>
                                <w:pStyle w:val="JobTitleDescription"/>
                              </w:pPr>
                              <w:r>
                                <w:t>WE NEED MORE HOUSING IN WASHINGTON STATE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1EA292" id="_x0000_t202" coordsize="21600,21600" o:spt="202" path="m,l,21600r21600,l21600,xe">
              <v:stroke joinstyle="miter"/>
              <v:path gradientshapeok="t" o:connecttype="rect"/>
            </v:shapetype>
            <v:shape id="Text Box 47447153" o:spid="_x0000_s1036" type="#_x0000_t202" style="position:absolute;margin-left:0;margin-top:728.55pt;width:411pt;height:22.2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" fillcolor="white [3201]" stroked="f" strokeweight=".5pt">
              <v:textbox>
                <w:txbxContent>
                  <w:sdt>
                    <w:sdtPr>
                      <w:alias w:val="Document title"/>
                      <w:tag w:val="Document title"/>
                      <w:id w:val="753092080"/>
                    </w:sdtPr>
                    <w:sdtEndPr/>
                    <w:sdtContent>
                      <w:p w14:paraId="177CB3E5" w14:textId="6677A1F8" w:rsidR="00823F48" w:rsidRPr="00E3072F" w:rsidRDefault="00823F48" w:rsidP="00823F48">
                        <w:pPr>
                          <w:pStyle w:val="JobTitleDescription"/>
                        </w:pPr>
                        <w:r>
                          <w:t>WE NEED MORE HOUSING IN WASHINGTON STATE</w:t>
                        </w:r>
                      </w:p>
                    </w:sdtContent>
                  </w:sdt>
                </w:txbxContent>
              </v:textbox>
              <w10:wrap anchorx="margin" anchory="page"/>
            </v:shape>
          </w:pict>
        </mc:Fallback>
      </mc:AlternateContent>
    </w:r>
    <w:r w:rsidR="00965D47" w:rsidRPr="00965D47">
      <w:rPr>
        <w:noProof/>
      </w:rPr>
      <w:drawing>
        <wp:anchor distT="0" distB="0" distL="114300" distR="114300" simplePos="0" relativeHeight="251658247" behindDoc="0" locked="0" layoutInCell="1" allowOverlap="1" wp14:anchorId="7EAB923E" wp14:editId="09CAB9FC">
          <wp:simplePos x="0" y="0"/>
          <wp:positionH relativeFrom="margin">
            <wp:posOffset>-457200</wp:posOffset>
          </wp:positionH>
          <wp:positionV relativeFrom="margin">
            <wp:posOffset>9292590</wp:posOffset>
          </wp:positionV>
          <wp:extent cx="7772400" cy="365760"/>
          <wp:effectExtent l="0" t="0" r="0" b="2540"/>
          <wp:wrapSquare wrapText="bothSides"/>
          <wp:docPr id="1887074219" name="Picture 1887074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2"/>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45009" w14:textId="77777777" w:rsidR="00BD5376" w:rsidRPr="00A60AB0" w:rsidRDefault="00BD5376" w:rsidP="0052277D">
      <w:pPr>
        <w:pStyle w:val="Bodycopy1"/>
      </w:pPr>
      <w:r w:rsidRPr="00A60AB0">
        <w:separator/>
      </w:r>
    </w:p>
  </w:footnote>
  <w:footnote w:type="continuationSeparator" w:id="0">
    <w:p w14:paraId="2FDCC49A" w14:textId="77777777" w:rsidR="00BD5376" w:rsidRPr="000A4439" w:rsidRDefault="00BD5376" w:rsidP="000A4439">
      <w:r>
        <w:continuationSeparator/>
      </w:r>
    </w:p>
  </w:footnote>
  <w:footnote w:type="continuationNotice" w:id="1">
    <w:p w14:paraId="16A14E07" w14:textId="77777777" w:rsidR="00BD5376" w:rsidRDefault="00BD53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C10F" w14:textId="77777777" w:rsidR="000D624C" w:rsidRDefault="000D6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B228" w14:textId="65091493" w:rsidR="00DB5A0B" w:rsidRDefault="00DB5A0B">
    <w:pPr>
      <w:pStyle w:val="Header"/>
    </w:pPr>
    <w:r w:rsidRPr="00A63E93">
      <w:rPr>
        <w:noProof/>
      </w:rPr>
      <mc:AlternateContent>
        <mc:Choice Requires="wps">
          <w:drawing>
            <wp:anchor distT="0" distB="0" distL="114300" distR="114300" simplePos="0" relativeHeight="251658243" behindDoc="0" locked="1" layoutInCell="1" allowOverlap="1" wp14:anchorId="2867477C" wp14:editId="21A6FB1D">
              <wp:simplePos x="0" y="0"/>
              <wp:positionH relativeFrom="page">
                <wp:posOffset>5873115</wp:posOffset>
              </wp:positionH>
              <wp:positionV relativeFrom="topMargin">
                <wp:posOffset>3175</wp:posOffset>
              </wp:positionV>
              <wp:extent cx="1913255" cy="365760"/>
              <wp:effectExtent l="0" t="0" r="4445" b="2540"/>
              <wp:wrapNone/>
              <wp:docPr id="1383728818" name="Rectangle 1383728818"/>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4CBBFF3" id="Rectangle 1383728818" o:spid="_x0000_s1026" style="position:absolute;margin-left:462.45pt;margin-top:.25pt;width:150.65pt;height:28.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" fillcolor="#00bce8 [3204]" stroked="f" strokeweight="1pt">
              <v:fill opacity="59110f"/>
              <w10:wrap anchorx="page" anchory="margin"/>
              <w10:anchorlock/>
            </v:rect>
          </w:pict>
        </mc:Fallback>
      </mc:AlternateContent>
    </w:r>
    <w:r w:rsidRPr="00A63E93">
      <w:rPr>
        <w:noProof/>
      </w:rPr>
      <mc:AlternateContent>
        <mc:Choice Requires="wps">
          <w:drawing>
            <wp:anchor distT="0" distB="0" distL="114300" distR="114300" simplePos="0" relativeHeight="251658244" behindDoc="0" locked="1" layoutInCell="1" allowOverlap="1" wp14:anchorId="10449897" wp14:editId="524AFBB4">
              <wp:simplePos x="0" y="0"/>
              <wp:positionH relativeFrom="page">
                <wp:posOffset>-16510</wp:posOffset>
              </wp:positionH>
              <wp:positionV relativeFrom="topMargin">
                <wp:posOffset>1270</wp:posOffset>
              </wp:positionV>
              <wp:extent cx="5892800" cy="365760"/>
              <wp:effectExtent l="0" t="0" r="0" b="2540"/>
              <wp:wrapNone/>
              <wp:docPr id="1803312016" name="Rectangle 1803312016"/>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A661C19" id="Rectangle 1803312016" o:spid="_x0000_s1026" style="position:absolute;margin-left:-1.3pt;margin-top:.1pt;width:464pt;height:28.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" fillcolor="#555 [3213]" stroked="f" strokeweight="1pt">
              <v:fill opacity="59110f"/>
              <w10:wrap anchorx="page" anchory="margin"/>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7307" w14:textId="3A1CC489" w:rsidR="00DB5A0B" w:rsidRDefault="00DB5A0B">
    <w:pPr>
      <w:pStyle w:val="Header"/>
    </w:pPr>
    <w:r w:rsidRPr="00A63E93">
      <w:rPr>
        <w:noProof/>
      </w:rPr>
      <mc:AlternateContent>
        <mc:Choice Requires="wps">
          <w:drawing>
            <wp:anchor distT="0" distB="0" distL="114300" distR="114300" simplePos="0" relativeHeight="251658241" behindDoc="0" locked="1" layoutInCell="1" allowOverlap="1" wp14:anchorId="7CAC924F" wp14:editId="3B3A4847">
              <wp:simplePos x="0" y="0"/>
              <wp:positionH relativeFrom="page">
                <wp:posOffset>5890260</wp:posOffset>
              </wp:positionH>
              <wp:positionV relativeFrom="topMargin">
                <wp:posOffset>1905</wp:posOffset>
              </wp:positionV>
              <wp:extent cx="1913255" cy="365760"/>
              <wp:effectExtent l="0" t="0" r="4445" b="25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3255" cy="365760"/>
                      </a:xfrm>
                      <a:prstGeom prst="rect">
                        <a:avLst/>
                      </a:prstGeom>
                      <a:solidFill>
                        <a:schemeClr val="accent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6DEC315" id="Rectangle 7" o:spid="_x0000_s1026" style="position:absolute;margin-left:463.8pt;margin-top:.15pt;width:150.65pt;height:2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" fillcolor="#00bce8 [3204]" stroked="f" strokeweight="1pt">
              <v:fill opacity="59110f"/>
              <w10:wrap anchorx="page" anchory="margin"/>
              <w10:anchorlock/>
            </v:rect>
          </w:pict>
        </mc:Fallback>
      </mc:AlternateContent>
    </w:r>
    <w:r w:rsidRPr="00A63E93">
      <w:rPr>
        <w:noProof/>
      </w:rPr>
      <mc:AlternateContent>
        <mc:Choice Requires="wps">
          <w:drawing>
            <wp:anchor distT="0" distB="0" distL="114300" distR="114300" simplePos="0" relativeHeight="251658242" behindDoc="0" locked="1" layoutInCell="1" allowOverlap="1" wp14:anchorId="5B13FD51" wp14:editId="5BF0AD6E">
              <wp:simplePos x="0" y="0"/>
              <wp:positionH relativeFrom="page">
                <wp:posOffset>0</wp:posOffset>
              </wp:positionH>
              <wp:positionV relativeFrom="topMargin">
                <wp:posOffset>0</wp:posOffset>
              </wp:positionV>
              <wp:extent cx="5892800" cy="365760"/>
              <wp:effectExtent l="0" t="0" r="0" b="2540"/>
              <wp:wrapNone/>
              <wp:docPr id="757674852" name="Rectangle 7576748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FFA7409" id="Rectangle 757674852" o:spid="_x0000_s1026" style="position:absolute;margin-left:0;margin-top:0;width:464pt;height:2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" fillcolor="#555 [3213]" stroked="f" strokeweight="1pt">
              <v:fill opacity="59110f"/>
              <w10:wrap anchorx="page"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24" type="#_x0000_t75" style="width:32pt;height:32pt" o:bullet="t">
        <v:imagedata r:id="rId1" o:title="Bullet_Custom1"/>
      </v:shape>
    </w:pict>
  </w:numPicBullet>
  <w:numPicBullet w:numPicBulletId="1">
    <w:pict>
      <v:shape id="_x0000_i1625" type="#_x0000_t75" style="width:16pt;height:16pt" o:bullet="t">
        <v:imagedata r:id="rId2" o:title="Bullet_Custom-01"/>
      </v:shape>
    </w:pict>
  </w:numPicBullet>
  <w:numPicBullet w:numPicBulletId="2">
    <w:pict>
      <v:shape id="_x0000_i1626" type="#_x0000_t75" alt="A house with a dollar sign&#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Description automatically generated with medium confidence" style="width:46pt;height:44pt;visibility:visible" o:bullet="t">
        <v:imagedata r:id="rId3" o:title="A house with a dollar sign&#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10;&#13;&#13;&#13;&#13;&#13;&#13;&#13;&#13;&#13;"/>
      </v:shape>
    </w:pict>
  </w:numPicBullet>
  <w:numPicBullet w:numPicBulletId="3">
    <w:pict>
      <v:shape id="_x0000_i1627" type="#_x0000_t75" style="width:91pt;height:87pt;visibility:visible" o:bullet="t">
        <v:imagedata r:id="rId4" o:title=""/>
      </v:shape>
    </w:pict>
  </w:numPicBullet>
  <w:abstractNum w:abstractNumId="0"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1"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2"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4" w15:restartNumberingAfterBreak="0">
    <w:nsid w:val="FFFFFF89"/>
    <w:multiLevelType w:val="singleLevel"/>
    <w:tmpl w:val="9CC00914"/>
    <w:lvl w:ilvl="0">
      <w:start w:val="1"/>
      <w:numFmt w:val="bullet"/>
      <w:pStyle w:val="ListBullet"/>
      <w:lvlText w:val=""/>
      <w:lvlPicBulletId w:val="1"/>
      <w:lvlJc w:val="left"/>
      <w:pPr>
        <w:ind w:left="360" w:hanging="360"/>
      </w:pPr>
      <w:rPr>
        <w:rFonts w:ascii="Symbol" w:hAnsi="Symbol" w:hint="default"/>
        <w:color w:val="auto"/>
      </w:rPr>
    </w:lvl>
  </w:abstractNum>
  <w:abstractNum w:abstractNumId="5"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6"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7"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8" w15:restartNumberingAfterBreak="0">
    <w:nsid w:val="41B45943"/>
    <w:multiLevelType w:val="multilevel"/>
    <w:tmpl w:val="38407432"/>
    <w:styleLink w:val="COMMBullets"/>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9"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230AE"/>
    <w:multiLevelType w:val="multilevel"/>
    <w:tmpl w:val="DDB64250"/>
    <w:styleLink w:val="OrangeCircle"/>
    <w:lvl w:ilvl="0">
      <w:start w:val="1"/>
      <w:numFmt w:val="bullet"/>
      <w:pStyle w:val="CircleOrange"/>
      <w:lvlText w:val=""/>
      <w:lvlPicBulletId w:val="0"/>
      <w:lvlJc w:val="left"/>
      <w:pPr>
        <w:ind w:left="576" w:hanging="576"/>
      </w:pPr>
      <w:rPr>
        <w:rFonts w:ascii="Symbol" w:hAnsi="Symbol" w:hint="default"/>
        <w:color w:val="auto"/>
        <w:position w:val="-3"/>
        <w:sz w:val="34"/>
      </w:rPr>
    </w:lvl>
    <w:lvl w:ilvl="1">
      <w:start w:val="1"/>
      <w:numFmt w:val="bullet"/>
      <w:lvlText w:val=""/>
      <w:lvlPicBulletId w:val="0"/>
      <w:lvlJc w:val="left"/>
      <w:pPr>
        <w:ind w:left="576" w:hanging="576"/>
      </w:pPr>
      <w:rPr>
        <w:rFonts w:ascii="Symbol" w:hAnsi="Symbol" w:hint="default"/>
        <w:color w:val="auto"/>
        <w:position w:val="-3"/>
        <w:sz w:val="34"/>
      </w:rPr>
    </w:lvl>
    <w:lvl w:ilvl="2">
      <w:start w:val="1"/>
      <w:numFmt w:val="bullet"/>
      <w:lvlText w:val=""/>
      <w:lvlPicBulletId w:val="0"/>
      <w:lvlJc w:val="left"/>
      <w:pPr>
        <w:ind w:left="576" w:hanging="576"/>
      </w:pPr>
      <w:rPr>
        <w:rFonts w:ascii="Symbol" w:hAnsi="Symbol" w:hint="default"/>
        <w:color w:val="auto"/>
        <w:position w:val="-3"/>
        <w:sz w:val="34"/>
      </w:rPr>
    </w:lvl>
    <w:lvl w:ilvl="3">
      <w:start w:val="1"/>
      <w:numFmt w:val="bullet"/>
      <w:lvlText w:val=""/>
      <w:lvlPicBulletId w:val="0"/>
      <w:lvlJc w:val="left"/>
      <w:pPr>
        <w:ind w:left="576" w:hanging="576"/>
      </w:pPr>
      <w:rPr>
        <w:rFonts w:ascii="Symbol" w:hAnsi="Symbol" w:hint="default"/>
        <w:color w:val="auto"/>
        <w:position w:val="-3"/>
        <w:sz w:val="34"/>
      </w:rPr>
    </w:lvl>
    <w:lvl w:ilvl="4">
      <w:start w:val="1"/>
      <w:numFmt w:val="bullet"/>
      <w:lvlText w:val=""/>
      <w:lvlPicBulletId w:val="0"/>
      <w:lvlJc w:val="left"/>
      <w:pPr>
        <w:ind w:left="576" w:hanging="576"/>
      </w:pPr>
      <w:rPr>
        <w:rFonts w:ascii="Symbol" w:hAnsi="Symbol" w:hint="default"/>
        <w:color w:val="auto"/>
        <w:position w:val="-3"/>
        <w:sz w:val="34"/>
      </w:rPr>
    </w:lvl>
    <w:lvl w:ilvl="5">
      <w:start w:val="1"/>
      <w:numFmt w:val="bullet"/>
      <w:lvlText w:val=""/>
      <w:lvlPicBulletId w:val="0"/>
      <w:lvlJc w:val="left"/>
      <w:pPr>
        <w:ind w:left="576" w:hanging="576"/>
      </w:pPr>
      <w:rPr>
        <w:rFonts w:ascii="Symbol" w:hAnsi="Symbol" w:hint="default"/>
        <w:color w:val="auto"/>
        <w:position w:val="-3"/>
        <w:sz w:val="34"/>
      </w:rPr>
    </w:lvl>
    <w:lvl w:ilvl="6">
      <w:start w:val="1"/>
      <w:numFmt w:val="bullet"/>
      <w:lvlText w:val=""/>
      <w:lvlPicBulletId w:val="0"/>
      <w:lvlJc w:val="left"/>
      <w:pPr>
        <w:ind w:left="576" w:hanging="576"/>
      </w:pPr>
      <w:rPr>
        <w:rFonts w:ascii="Symbol" w:hAnsi="Symbol" w:hint="default"/>
        <w:color w:val="auto"/>
        <w:position w:val="-3"/>
        <w:sz w:val="34"/>
      </w:rPr>
    </w:lvl>
    <w:lvl w:ilvl="7">
      <w:start w:val="1"/>
      <w:numFmt w:val="bullet"/>
      <w:lvlText w:val=""/>
      <w:lvlPicBulletId w:val="0"/>
      <w:lvlJc w:val="left"/>
      <w:pPr>
        <w:ind w:left="576" w:hanging="576"/>
      </w:pPr>
      <w:rPr>
        <w:rFonts w:ascii="Symbol" w:hAnsi="Symbol" w:hint="default"/>
        <w:color w:val="auto"/>
        <w:position w:val="-3"/>
        <w:sz w:val="34"/>
      </w:rPr>
    </w:lvl>
    <w:lvl w:ilvl="8">
      <w:start w:val="1"/>
      <w:numFmt w:val="bullet"/>
      <w:lvlText w:val=""/>
      <w:lvlPicBulletId w:val="0"/>
      <w:lvlJc w:val="left"/>
      <w:pPr>
        <w:ind w:left="576" w:hanging="576"/>
      </w:pPr>
      <w:rPr>
        <w:rFonts w:ascii="Symbol" w:hAnsi="Symbol" w:hint="default"/>
        <w:color w:val="auto"/>
        <w:position w:val="-3"/>
        <w:sz w:val="34"/>
      </w:rPr>
    </w:lvl>
  </w:abstractNum>
  <w:abstractNum w:abstractNumId="11" w15:restartNumberingAfterBreak="0">
    <w:nsid w:val="7EFF4522"/>
    <w:multiLevelType w:val="multilevel"/>
    <w:tmpl w:val="DDB64250"/>
    <w:numStyleLink w:val="OrangeCircle"/>
  </w:abstractNum>
  <w:num w:numId="1" w16cid:durableId="54861460">
    <w:abstractNumId w:val="4"/>
  </w:num>
  <w:num w:numId="2" w16cid:durableId="1160583633">
    <w:abstractNumId w:val="3"/>
  </w:num>
  <w:num w:numId="3" w16cid:durableId="473526812">
    <w:abstractNumId w:val="2"/>
  </w:num>
  <w:num w:numId="4" w16cid:durableId="1499425094">
    <w:abstractNumId w:val="7"/>
  </w:num>
  <w:num w:numId="5" w16cid:durableId="1610577915">
    <w:abstractNumId w:val="8"/>
  </w:num>
  <w:num w:numId="6" w16cid:durableId="676226656">
    <w:abstractNumId w:val="10"/>
  </w:num>
  <w:num w:numId="7" w16cid:durableId="340746208">
    <w:abstractNumId w:val="11"/>
  </w:num>
  <w:num w:numId="8" w16cid:durableId="256981899">
    <w:abstractNumId w:val="1"/>
  </w:num>
  <w:num w:numId="9" w16cid:durableId="566889392">
    <w:abstractNumId w:val="0"/>
  </w:num>
  <w:num w:numId="10" w16cid:durableId="2069641832">
    <w:abstractNumId w:val="5"/>
  </w:num>
  <w:num w:numId="11" w16cid:durableId="275329903">
    <w:abstractNumId w:val="6"/>
  </w:num>
  <w:num w:numId="12" w16cid:durableId="209442908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720"/>
  <w:defaultTableStyle w:val="COMMTableBLUE"/>
  <w:drawingGridHorizontalSpacing w:val="144"/>
  <w:drawingGridVerticalSpacing w:val="144"/>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A"/>
    <w:rsid w:val="000005D9"/>
    <w:rsid w:val="00005D4C"/>
    <w:rsid w:val="00006068"/>
    <w:rsid w:val="000073D7"/>
    <w:rsid w:val="0001059B"/>
    <w:rsid w:val="00010816"/>
    <w:rsid w:val="00014BB7"/>
    <w:rsid w:val="00015876"/>
    <w:rsid w:val="00015998"/>
    <w:rsid w:val="00015F88"/>
    <w:rsid w:val="0002372F"/>
    <w:rsid w:val="00025A0B"/>
    <w:rsid w:val="00027B44"/>
    <w:rsid w:val="00030083"/>
    <w:rsid w:val="000404DB"/>
    <w:rsid w:val="00044C9F"/>
    <w:rsid w:val="00047431"/>
    <w:rsid w:val="00050683"/>
    <w:rsid w:val="000516D1"/>
    <w:rsid w:val="00051A87"/>
    <w:rsid w:val="00053588"/>
    <w:rsid w:val="0005722F"/>
    <w:rsid w:val="00057B7F"/>
    <w:rsid w:val="000660DA"/>
    <w:rsid w:val="0007099E"/>
    <w:rsid w:val="00070E16"/>
    <w:rsid w:val="0007319D"/>
    <w:rsid w:val="000736D0"/>
    <w:rsid w:val="0007535D"/>
    <w:rsid w:val="00080A04"/>
    <w:rsid w:val="00081835"/>
    <w:rsid w:val="00081B84"/>
    <w:rsid w:val="00093F4F"/>
    <w:rsid w:val="000A2CA6"/>
    <w:rsid w:val="000A3800"/>
    <w:rsid w:val="000A3B79"/>
    <w:rsid w:val="000A3D61"/>
    <w:rsid w:val="000A4156"/>
    <w:rsid w:val="000A4439"/>
    <w:rsid w:val="000A6A13"/>
    <w:rsid w:val="000A7F52"/>
    <w:rsid w:val="000B363B"/>
    <w:rsid w:val="000B3705"/>
    <w:rsid w:val="000B7675"/>
    <w:rsid w:val="000C29CD"/>
    <w:rsid w:val="000C6E16"/>
    <w:rsid w:val="000D4E2D"/>
    <w:rsid w:val="000D624C"/>
    <w:rsid w:val="000D73DF"/>
    <w:rsid w:val="000E09D3"/>
    <w:rsid w:val="000E375B"/>
    <w:rsid w:val="000F04CB"/>
    <w:rsid w:val="000F0839"/>
    <w:rsid w:val="00101F48"/>
    <w:rsid w:val="001036E5"/>
    <w:rsid w:val="00106749"/>
    <w:rsid w:val="00115961"/>
    <w:rsid w:val="00115F0E"/>
    <w:rsid w:val="001213E7"/>
    <w:rsid w:val="001248CD"/>
    <w:rsid w:val="0012522D"/>
    <w:rsid w:val="00130B96"/>
    <w:rsid w:val="00131FC4"/>
    <w:rsid w:val="00133801"/>
    <w:rsid w:val="001343BA"/>
    <w:rsid w:val="001365A4"/>
    <w:rsid w:val="0014040F"/>
    <w:rsid w:val="00140E4F"/>
    <w:rsid w:val="0014475D"/>
    <w:rsid w:val="001460C6"/>
    <w:rsid w:val="0015277E"/>
    <w:rsid w:val="0015596A"/>
    <w:rsid w:val="00155BAB"/>
    <w:rsid w:val="00163FE1"/>
    <w:rsid w:val="001726EC"/>
    <w:rsid w:val="00177CD5"/>
    <w:rsid w:val="00191563"/>
    <w:rsid w:val="0019482B"/>
    <w:rsid w:val="001970CB"/>
    <w:rsid w:val="001C1DCF"/>
    <w:rsid w:val="001C48D1"/>
    <w:rsid w:val="001D4CAB"/>
    <w:rsid w:val="001E2F55"/>
    <w:rsid w:val="001E41C4"/>
    <w:rsid w:val="001E453A"/>
    <w:rsid w:val="001E5447"/>
    <w:rsid w:val="001E547C"/>
    <w:rsid w:val="001E7909"/>
    <w:rsid w:val="001F3976"/>
    <w:rsid w:val="001F3D29"/>
    <w:rsid w:val="00202279"/>
    <w:rsid w:val="00205BC2"/>
    <w:rsid w:val="0022005D"/>
    <w:rsid w:val="002316D7"/>
    <w:rsid w:val="00237396"/>
    <w:rsid w:val="00242372"/>
    <w:rsid w:val="002439D9"/>
    <w:rsid w:val="00243B6E"/>
    <w:rsid w:val="00243DDC"/>
    <w:rsid w:val="00247677"/>
    <w:rsid w:val="00256E16"/>
    <w:rsid w:val="0026282D"/>
    <w:rsid w:val="00263273"/>
    <w:rsid w:val="00266068"/>
    <w:rsid w:val="00271430"/>
    <w:rsid w:val="00271EF3"/>
    <w:rsid w:val="00272156"/>
    <w:rsid w:val="00275B8F"/>
    <w:rsid w:val="00286FD7"/>
    <w:rsid w:val="00293492"/>
    <w:rsid w:val="002953BD"/>
    <w:rsid w:val="0029604E"/>
    <w:rsid w:val="00296D2D"/>
    <w:rsid w:val="002977E4"/>
    <w:rsid w:val="002A0DA5"/>
    <w:rsid w:val="002A390B"/>
    <w:rsid w:val="002A4AED"/>
    <w:rsid w:val="002A5B25"/>
    <w:rsid w:val="002A6783"/>
    <w:rsid w:val="002A73A1"/>
    <w:rsid w:val="002B29BC"/>
    <w:rsid w:val="002C6650"/>
    <w:rsid w:val="002C6FFD"/>
    <w:rsid w:val="002C7727"/>
    <w:rsid w:val="002D0B52"/>
    <w:rsid w:val="002D5607"/>
    <w:rsid w:val="002D61E6"/>
    <w:rsid w:val="002E1FDA"/>
    <w:rsid w:val="002E256F"/>
    <w:rsid w:val="002E60A5"/>
    <w:rsid w:val="002E7FEF"/>
    <w:rsid w:val="002F0729"/>
    <w:rsid w:val="002F2D41"/>
    <w:rsid w:val="002F6609"/>
    <w:rsid w:val="0030301B"/>
    <w:rsid w:val="0030404B"/>
    <w:rsid w:val="003050FA"/>
    <w:rsid w:val="003110C4"/>
    <w:rsid w:val="00322EEA"/>
    <w:rsid w:val="003246BF"/>
    <w:rsid w:val="00325AA1"/>
    <w:rsid w:val="003332E1"/>
    <w:rsid w:val="00333E72"/>
    <w:rsid w:val="003354C9"/>
    <w:rsid w:val="0033594B"/>
    <w:rsid w:val="00344056"/>
    <w:rsid w:val="00350EE0"/>
    <w:rsid w:val="003613B5"/>
    <w:rsid w:val="00361738"/>
    <w:rsid w:val="003677C6"/>
    <w:rsid w:val="003747CF"/>
    <w:rsid w:val="00384114"/>
    <w:rsid w:val="00386603"/>
    <w:rsid w:val="00387C62"/>
    <w:rsid w:val="00396960"/>
    <w:rsid w:val="003976B4"/>
    <w:rsid w:val="003A0A4A"/>
    <w:rsid w:val="003A0A63"/>
    <w:rsid w:val="003A7918"/>
    <w:rsid w:val="003B48DA"/>
    <w:rsid w:val="003C1804"/>
    <w:rsid w:val="003C2053"/>
    <w:rsid w:val="003C537C"/>
    <w:rsid w:val="003C69D5"/>
    <w:rsid w:val="003D1A90"/>
    <w:rsid w:val="003D4F78"/>
    <w:rsid w:val="003E4D2C"/>
    <w:rsid w:val="003E7291"/>
    <w:rsid w:val="003F514E"/>
    <w:rsid w:val="003F7A63"/>
    <w:rsid w:val="00401634"/>
    <w:rsid w:val="004016AA"/>
    <w:rsid w:val="0040232B"/>
    <w:rsid w:val="00403749"/>
    <w:rsid w:val="00404C65"/>
    <w:rsid w:val="00407A19"/>
    <w:rsid w:val="00407DFA"/>
    <w:rsid w:val="0041557E"/>
    <w:rsid w:val="004167C0"/>
    <w:rsid w:val="004178A4"/>
    <w:rsid w:val="0042248E"/>
    <w:rsid w:val="004259C8"/>
    <w:rsid w:val="004276A1"/>
    <w:rsid w:val="00432A3F"/>
    <w:rsid w:val="0043734E"/>
    <w:rsid w:val="0044028F"/>
    <w:rsid w:val="0044232E"/>
    <w:rsid w:val="00443EE9"/>
    <w:rsid w:val="00456781"/>
    <w:rsid w:val="00462BF9"/>
    <w:rsid w:val="004633B9"/>
    <w:rsid w:val="004649AD"/>
    <w:rsid w:val="0047116B"/>
    <w:rsid w:val="00471628"/>
    <w:rsid w:val="00471F38"/>
    <w:rsid w:val="00474AD3"/>
    <w:rsid w:val="0047592F"/>
    <w:rsid w:val="00480F34"/>
    <w:rsid w:val="0048202D"/>
    <w:rsid w:val="004822AF"/>
    <w:rsid w:val="00482A15"/>
    <w:rsid w:val="00482C4F"/>
    <w:rsid w:val="00482DEF"/>
    <w:rsid w:val="004834C3"/>
    <w:rsid w:val="004836E2"/>
    <w:rsid w:val="00490D7C"/>
    <w:rsid w:val="00491FD0"/>
    <w:rsid w:val="00492811"/>
    <w:rsid w:val="00495944"/>
    <w:rsid w:val="00495AFD"/>
    <w:rsid w:val="0049650D"/>
    <w:rsid w:val="00496F79"/>
    <w:rsid w:val="00497191"/>
    <w:rsid w:val="004A1F15"/>
    <w:rsid w:val="004A2AA1"/>
    <w:rsid w:val="004A368B"/>
    <w:rsid w:val="004A395A"/>
    <w:rsid w:val="004B3408"/>
    <w:rsid w:val="004B3660"/>
    <w:rsid w:val="004B6196"/>
    <w:rsid w:val="004B61C7"/>
    <w:rsid w:val="004B7A56"/>
    <w:rsid w:val="004C4249"/>
    <w:rsid w:val="004C6A9D"/>
    <w:rsid w:val="004D4927"/>
    <w:rsid w:val="004D666A"/>
    <w:rsid w:val="004E181C"/>
    <w:rsid w:val="004E7B09"/>
    <w:rsid w:val="004F078B"/>
    <w:rsid w:val="004F0F13"/>
    <w:rsid w:val="004F2ABA"/>
    <w:rsid w:val="0050071C"/>
    <w:rsid w:val="00505A41"/>
    <w:rsid w:val="00512294"/>
    <w:rsid w:val="00513232"/>
    <w:rsid w:val="0051533A"/>
    <w:rsid w:val="005179C6"/>
    <w:rsid w:val="0052277D"/>
    <w:rsid w:val="00526F5E"/>
    <w:rsid w:val="00527CF7"/>
    <w:rsid w:val="00534B7E"/>
    <w:rsid w:val="005367EF"/>
    <w:rsid w:val="005408B8"/>
    <w:rsid w:val="00544A34"/>
    <w:rsid w:val="005451BD"/>
    <w:rsid w:val="0055628A"/>
    <w:rsid w:val="005576C9"/>
    <w:rsid w:val="005607FF"/>
    <w:rsid w:val="00562E7B"/>
    <w:rsid w:val="005655BA"/>
    <w:rsid w:val="0057051F"/>
    <w:rsid w:val="0057340E"/>
    <w:rsid w:val="00574B4F"/>
    <w:rsid w:val="00581F21"/>
    <w:rsid w:val="00583171"/>
    <w:rsid w:val="00583B21"/>
    <w:rsid w:val="005878CD"/>
    <w:rsid w:val="0059195C"/>
    <w:rsid w:val="00591B65"/>
    <w:rsid w:val="005920CF"/>
    <w:rsid w:val="0059221D"/>
    <w:rsid w:val="005953E7"/>
    <w:rsid w:val="00595D79"/>
    <w:rsid w:val="005A00FD"/>
    <w:rsid w:val="005B3FD4"/>
    <w:rsid w:val="005B5DF7"/>
    <w:rsid w:val="005C3D9C"/>
    <w:rsid w:val="005C58F1"/>
    <w:rsid w:val="005C5A8B"/>
    <w:rsid w:val="005C6677"/>
    <w:rsid w:val="005E3046"/>
    <w:rsid w:val="005E7883"/>
    <w:rsid w:val="005F02FD"/>
    <w:rsid w:val="005F06F1"/>
    <w:rsid w:val="005F2755"/>
    <w:rsid w:val="005F3657"/>
    <w:rsid w:val="00601B84"/>
    <w:rsid w:val="00603550"/>
    <w:rsid w:val="00603C7D"/>
    <w:rsid w:val="006068BE"/>
    <w:rsid w:val="00607868"/>
    <w:rsid w:val="00607D45"/>
    <w:rsid w:val="00610A12"/>
    <w:rsid w:val="006118FA"/>
    <w:rsid w:val="00622750"/>
    <w:rsid w:val="00623440"/>
    <w:rsid w:val="00625B75"/>
    <w:rsid w:val="00643460"/>
    <w:rsid w:val="006466FD"/>
    <w:rsid w:val="00647A53"/>
    <w:rsid w:val="006556CC"/>
    <w:rsid w:val="00656509"/>
    <w:rsid w:val="00656BD2"/>
    <w:rsid w:val="00661163"/>
    <w:rsid w:val="006648E5"/>
    <w:rsid w:val="00665A83"/>
    <w:rsid w:val="00666921"/>
    <w:rsid w:val="0066715D"/>
    <w:rsid w:val="00672A73"/>
    <w:rsid w:val="00672DD1"/>
    <w:rsid w:val="00673DE3"/>
    <w:rsid w:val="00681F18"/>
    <w:rsid w:val="006830E0"/>
    <w:rsid w:val="00687ED3"/>
    <w:rsid w:val="00690A21"/>
    <w:rsid w:val="00690C89"/>
    <w:rsid w:val="00692338"/>
    <w:rsid w:val="0069567D"/>
    <w:rsid w:val="006A3298"/>
    <w:rsid w:val="006A5837"/>
    <w:rsid w:val="006A6FD0"/>
    <w:rsid w:val="006B5F0D"/>
    <w:rsid w:val="006D4C4F"/>
    <w:rsid w:val="006D5B25"/>
    <w:rsid w:val="006D6B8C"/>
    <w:rsid w:val="006E035D"/>
    <w:rsid w:val="006E459E"/>
    <w:rsid w:val="006E5B28"/>
    <w:rsid w:val="006E601E"/>
    <w:rsid w:val="006E68AB"/>
    <w:rsid w:val="006F470F"/>
    <w:rsid w:val="006F4A1A"/>
    <w:rsid w:val="006F57F2"/>
    <w:rsid w:val="006F7D89"/>
    <w:rsid w:val="00700EBC"/>
    <w:rsid w:val="00702E10"/>
    <w:rsid w:val="007042BF"/>
    <w:rsid w:val="007045ED"/>
    <w:rsid w:val="007127C8"/>
    <w:rsid w:val="0071529D"/>
    <w:rsid w:val="007207C8"/>
    <w:rsid w:val="00721EA2"/>
    <w:rsid w:val="007220BE"/>
    <w:rsid w:val="00722C73"/>
    <w:rsid w:val="00723362"/>
    <w:rsid w:val="00724CDD"/>
    <w:rsid w:val="00726D24"/>
    <w:rsid w:val="00732004"/>
    <w:rsid w:val="0073419D"/>
    <w:rsid w:val="00736045"/>
    <w:rsid w:val="00736565"/>
    <w:rsid w:val="00742845"/>
    <w:rsid w:val="007466E1"/>
    <w:rsid w:val="00747298"/>
    <w:rsid w:val="0075137E"/>
    <w:rsid w:val="00751D30"/>
    <w:rsid w:val="00753758"/>
    <w:rsid w:val="007730F1"/>
    <w:rsid w:val="00775651"/>
    <w:rsid w:val="00775DFB"/>
    <w:rsid w:val="00776A29"/>
    <w:rsid w:val="0077784E"/>
    <w:rsid w:val="00781042"/>
    <w:rsid w:val="00782E02"/>
    <w:rsid w:val="00783AD2"/>
    <w:rsid w:val="00787642"/>
    <w:rsid w:val="007876ED"/>
    <w:rsid w:val="00790589"/>
    <w:rsid w:val="00790CD8"/>
    <w:rsid w:val="00790EE2"/>
    <w:rsid w:val="00791667"/>
    <w:rsid w:val="00791B38"/>
    <w:rsid w:val="007936CE"/>
    <w:rsid w:val="00797B42"/>
    <w:rsid w:val="007A05CD"/>
    <w:rsid w:val="007A48E3"/>
    <w:rsid w:val="007A6975"/>
    <w:rsid w:val="007A770C"/>
    <w:rsid w:val="007B048F"/>
    <w:rsid w:val="007B1F4B"/>
    <w:rsid w:val="007B246D"/>
    <w:rsid w:val="007B4FAF"/>
    <w:rsid w:val="007B5262"/>
    <w:rsid w:val="007B7BF1"/>
    <w:rsid w:val="007C26C5"/>
    <w:rsid w:val="007C576C"/>
    <w:rsid w:val="007D029E"/>
    <w:rsid w:val="007D4017"/>
    <w:rsid w:val="007D64B6"/>
    <w:rsid w:val="007D7941"/>
    <w:rsid w:val="007D7C8C"/>
    <w:rsid w:val="007E0018"/>
    <w:rsid w:val="007E2EED"/>
    <w:rsid w:val="007F0185"/>
    <w:rsid w:val="007F0AFE"/>
    <w:rsid w:val="007F6C96"/>
    <w:rsid w:val="007F7FC7"/>
    <w:rsid w:val="008025D0"/>
    <w:rsid w:val="00807479"/>
    <w:rsid w:val="00811503"/>
    <w:rsid w:val="0081440C"/>
    <w:rsid w:val="008146DF"/>
    <w:rsid w:val="00815B92"/>
    <w:rsid w:val="008161BE"/>
    <w:rsid w:val="00816FE2"/>
    <w:rsid w:val="008239CD"/>
    <w:rsid w:val="00823F48"/>
    <w:rsid w:val="00836E8E"/>
    <w:rsid w:val="008402E4"/>
    <w:rsid w:val="00840B4A"/>
    <w:rsid w:val="00851BA9"/>
    <w:rsid w:val="00852B8E"/>
    <w:rsid w:val="00853DB4"/>
    <w:rsid w:val="00854CD3"/>
    <w:rsid w:val="00855C9C"/>
    <w:rsid w:val="008600BD"/>
    <w:rsid w:val="00860DA6"/>
    <w:rsid w:val="008634AE"/>
    <w:rsid w:val="00875072"/>
    <w:rsid w:val="00882CBF"/>
    <w:rsid w:val="00883A2C"/>
    <w:rsid w:val="00887D46"/>
    <w:rsid w:val="008A1A30"/>
    <w:rsid w:val="008A1F4B"/>
    <w:rsid w:val="008A21CC"/>
    <w:rsid w:val="008B04B1"/>
    <w:rsid w:val="008B059B"/>
    <w:rsid w:val="008B11AD"/>
    <w:rsid w:val="008B34D7"/>
    <w:rsid w:val="008B4672"/>
    <w:rsid w:val="008B5A06"/>
    <w:rsid w:val="008B5A70"/>
    <w:rsid w:val="008B6785"/>
    <w:rsid w:val="008C0DE4"/>
    <w:rsid w:val="008C5FB6"/>
    <w:rsid w:val="008D7EC7"/>
    <w:rsid w:val="008E0E38"/>
    <w:rsid w:val="008E7BDA"/>
    <w:rsid w:val="008F1103"/>
    <w:rsid w:val="008F1701"/>
    <w:rsid w:val="008F458E"/>
    <w:rsid w:val="00901C3B"/>
    <w:rsid w:val="00902247"/>
    <w:rsid w:val="0090592C"/>
    <w:rsid w:val="009104B2"/>
    <w:rsid w:val="00910FE0"/>
    <w:rsid w:val="00911B02"/>
    <w:rsid w:val="00915E04"/>
    <w:rsid w:val="009162BC"/>
    <w:rsid w:val="00921B02"/>
    <w:rsid w:val="00923FDE"/>
    <w:rsid w:val="00924282"/>
    <w:rsid w:val="00925F25"/>
    <w:rsid w:val="009300BD"/>
    <w:rsid w:val="0093201A"/>
    <w:rsid w:val="0093345C"/>
    <w:rsid w:val="009336F4"/>
    <w:rsid w:val="009404DC"/>
    <w:rsid w:val="0094178A"/>
    <w:rsid w:val="00942B18"/>
    <w:rsid w:val="0094339F"/>
    <w:rsid w:val="00963A6A"/>
    <w:rsid w:val="009649B8"/>
    <w:rsid w:val="00965D47"/>
    <w:rsid w:val="0097173E"/>
    <w:rsid w:val="00973C18"/>
    <w:rsid w:val="00975639"/>
    <w:rsid w:val="00976FFC"/>
    <w:rsid w:val="00977873"/>
    <w:rsid w:val="00980855"/>
    <w:rsid w:val="00981596"/>
    <w:rsid w:val="009833B2"/>
    <w:rsid w:val="00986400"/>
    <w:rsid w:val="00990E00"/>
    <w:rsid w:val="00993045"/>
    <w:rsid w:val="00996E40"/>
    <w:rsid w:val="009A0433"/>
    <w:rsid w:val="009A04F0"/>
    <w:rsid w:val="009A37DE"/>
    <w:rsid w:val="009A415C"/>
    <w:rsid w:val="009A498D"/>
    <w:rsid w:val="009A4A7B"/>
    <w:rsid w:val="009B2858"/>
    <w:rsid w:val="009B2B24"/>
    <w:rsid w:val="009B33E9"/>
    <w:rsid w:val="009B4810"/>
    <w:rsid w:val="009C21EC"/>
    <w:rsid w:val="009C2E85"/>
    <w:rsid w:val="009C4DBC"/>
    <w:rsid w:val="009D488A"/>
    <w:rsid w:val="009D6D7E"/>
    <w:rsid w:val="009E099D"/>
    <w:rsid w:val="009E3F10"/>
    <w:rsid w:val="009E4279"/>
    <w:rsid w:val="009E4EED"/>
    <w:rsid w:val="009E501C"/>
    <w:rsid w:val="009E777A"/>
    <w:rsid w:val="009F2907"/>
    <w:rsid w:val="00A00BF7"/>
    <w:rsid w:val="00A00D3C"/>
    <w:rsid w:val="00A0167B"/>
    <w:rsid w:val="00A03779"/>
    <w:rsid w:val="00A143CD"/>
    <w:rsid w:val="00A20545"/>
    <w:rsid w:val="00A2272E"/>
    <w:rsid w:val="00A25C21"/>
    <w:rsid w:val="00A272FA"/>
    <w:rsid w:val="00A31DF3"/>
    <w:rsid w:val="00A32908"/>
    <w:rsid w:val="00A34AF7"/>
    <w:rsid w:val="00A41966"/>
    <w:rsid w:val="00A4663F"/>
    <w:rsid w:val="00A53EDD"/>
    <w:rsid w:val="00A55043"/>
    <w:rsid w:val="00A609E2"/>
    <w:rsid w:val="00A60AB0"/>
    <w:rsid w:val="00A639A2"/>
    <w:rsid w:val="00A63E93"/>
    <w:rsid w:val="00A66FBA"/>
    <w:rsid w:val="00A71916"/>
    <w:rsid w:val="00A726CE"/>
    <w:rsid w:val="00A75642"/>
    <w:rsid w:val="00A75E16"/>
    <w:rsid w:val="00A7765E"/>
    <w:rsid w:val="00A8249A"/>
    <w:rsid w:val="00A83673"/>
    <w:rsid w:val="00A90A64"/>
    <w:rsid w:val="00A9222E"/>
    <w:rsid w:val="00AA1136"/>
    <w:rsid w:val="00AA1E1B"/>
    <w:rsid w:val="00AA348B"/>
    <w:rsid w:val="00AA590E"/>
    <w:rsid w:val="00AA73B8"/>
    <w:rsid w:val="00AB044F"/>
    <w:rsid w:val="00AB2801"/>
    <w:rsid w:val="00AB306E"/>
    <w:rsid w:val="00AB5FB0"/>
    <w:rsid w:val="00AB6608"/>
    <w:rsid w:val="00AC0507"/>
    <w:rsid w:val="00AC6DB4"/>
    <w:rsid w:val="00AC7C07"/>
    <w:rsid w:val="00AD344E"/>
    <w:rsid w:val="00AD514F"/>
    <w:rsid w:val="00AD78F6"/>
    <w:rsid w:val="00AD7AC7"/>
    <w:rsid w:val="00AE3D2E"/>
    <w:rsid w:val="00AE4E76"/>
    <w:rsid w:val="00AF0FE5"/>
    <w:rsid w:val="00AF15C2"/>
    <w:rsid w:val="00AF4B1C"/>
    <w:rsid w:val="00AF53E1"/>
    <w:rsid w:val="00AF5B2E"/>
    <w:rsid w:val="00AF5D2C"/>
    <w:rsid w:val="00B00824"/>
    <w:rsid w:val="00B00CAD"/>
    <w:rsid w:val="00B076F3"/>
    <w:rsid w:val="00B12CD6"/>
    <w:rsid w:val="00B14C7D"/>
    <w:rsid w:val="00B15C8A"/>
    <w:rsid w:val="00B15F2D"/>
    <w:rsid w:val="00B171B8"/>
    <w:rsid w:val="00B17235"/>
    <w:rsid w:val="00B17CFD"/>
    <w:rsid w:val="00B22606"/>
    <w:rsid w:val="00B25A40"/>
    <w:rsid w:val="00B25FE8"/>
    <w:rsid w:val="00B275EE"/>
    <w:rsid w:val="00B278A7"/>
    <w:rsid w:val="00B35182"/>
    <w:rsid w:val="00B432F3"/>
    <w:rsid w:val="00B44342"/>
    <w:rsid w:val="00B50EA9"/>
    <w:rsid w:val="00B52579"/>
    <w:rsid w:val="00B547E2"/>
    <w:rsid w:val="00B55B44"/>
    <w:rsid w:val="00B56F0D"/>
    <w:rsid w:val="00B61554"/>
    <w:rsid w:val="00B63133"/>
    <w:rsid w:val="00B64E53"/>
    <w:rsid w:val="00B72FCE"/>
    <w:rsid w:val="00B824E3"/>
    <w:rsid w:val="00B91E2B"/>
    <w:rsid w:val="00B945FF"/>
    <w:rsid w:val="00BA0757"/>
    <w:rsid w:val="00BA1277"/>
    <w:rsid w:val="00BA50EA"/>
    <w:rsid w:val="00BB2E8B"/>
    <w:rsid w:val="00BB46FB"/>
    <w:rsid w:val="00BB595D"/>
    <w:rsid w:val="00BB7F0A"/>
    <w:rsid w:val="00BC08FA"/>
    <w:rsid w:val="00BC34EF"/>
    <w:rsid w:val="00BC5571"/>
    <w:rsid w:val="00BC74D9"/>
    <w:rsid w:val="00BD3953"/>
    <w:rsid w:val="00BD5376"/>
    <w:rsid w:val="00BD6293"/>
    <w:rsid w:val="00BD62FB"/>
    <w:rsid w:val="00BE2C5C"/>
    <w:rsid w:val="00BE3285"/>
    <w:rsid w:val="00BF47D1"/>
    <w:rsid w:val="00BF4C13"/>
    <w:rsid w:val="00BF4EF6"/>
    <w:rsid w:val="00C077C3"/>
    <w:rsid w:val="00C1130B"/>
    <w:rsid w:val="00C11CED"/>
    <w:rsid w:val="00C131E5"/>
    <w:rsid w:val="00C14A13"/>
    <w:rsid w:val="00C1640D"/>
    <w:rsid w:val="00C1699B"/>
    <w:rsid w:val="00C2470A"/>
    <w:rsid w:val="00C26F5F"/>
    <w:rsid w:val="00C32C98"/>
    <w:rsid w:val="00C3709A"/>
    <w:rsid w:val="00C427A9"/>
    <w:rsid w:val="00C51464"/>
    <w:rsid w:val="00C53B04"/>
    <w:rsid w:val="00C56C7E"/>
    <w:rsid w:val="00C62BBC"/>
    <w:rsid w:val="00C64ABC"/>
    <w:rsid w:val="00C651CD"/>
    <w:rsid w:val="00C71B43"/>
    <w:rsid w:val="00C72AC0"/>
    <w:rsid w:val="00C751A6"/>
    <w:rsid w:val="00C77B45"/>
    <w:rsid w:val="00C87726"/>
    <w:rsid w:val="00CA0D66"/>
    <w:rsid w:val="00CA4125"/>
    <w:rsid w:val="00CA5FE9"/>
    <w:rsid w:val="00CB1448"/>
    <w:rsid w:val="00CB24E8"/>
    <w:rsid w:val="00CC1F86"/>
    <w:rsid w:val="00CC319F"/>
    <w:rsid w:val="00CC568D"/>
    <w:rsid w:val="00CD15C1"/>
    <w:rsid w:val="00CE0AEB"/>
    <w:rsid w:val="00CE3888"/>
    <w:rsid w:val="00CE64B9"/>
    <w:rsid w:val="00CF3E80"/>
    <w:rsid w:val="00D01420"/>
    <w:rsid w:val="00D04D1F"/>
    <w:rsid w:val="00D05950"/>
    <w:rsid w:val="00D05AAD"/>
    <w:rsid w:val="00D076A5"/>
    <w:rsid w:val="00D165A9"/>
    <w:rsid w:val="00D23139"/>
    <w:rsid w:val="00D25C6D"/>
    <w:rsid w:val="00D31B49"/>
    <w:rsid w:val="00D35190"/>
    <w:rsid w:val="00D361CA"/>
    <w:rsid w:val="00D36D3B"/>
    <w:rsid w:val="00D43EC5"/>
    <w:rsid w:val="00D44A79"/>
    <w:rsid w:val="00D4730E"/>
    <w:rsid w:val="00D477AF"/>
    <w:rsid w:val="00D51493"/>
    <w:rsid w:val="00D51B3D"/>
    <w:rsid w:val="00D51F46"/>
    <w:rsid w:val="00D52E8D"/>
    <w:rsid w:val="00D540FE"/>
    <w:rsid w:val="00D60289"/>
    <w:rsid w:val="00D6361F"/>
    <w:rsid w:val="00D648E1"/>
    <w:rsid w:val="00D65573"/>
    <w:rsid w:val="00D66C3A"/>
    <w:rsid w:val="00D7540C"/>
    <w:rsid w:val="00D75D1B"/>
    <w:rsid w:val="00D76326"/>
    <w:rsid w:val="00D76352"/>
    <w:rsid w:val="00D76596"/>
    <w:rsid w:val="00D76F2A"/>
    <w:rsid w:val="00D801BE"/>
    <w:rsid w:val="00D86F35"/>
    <w:rsid w:val="00D919A7"/>
    <w:rsid w:val="00D91F11"/>
    <w:rsid w:val="00D92746"/>
    <w:rsid w:val="00D940BC"/>
    <w:rsid w:val="00D97C44"/>
    <w:rsid w:val="00DA5071"/>
    <w:rsid w:val="00DA56CD"/>
    <w:rsid w:val="00DB3861"/>
    <w:rsid w:val="00DB5A0B"/>
    <w:rsid w:val="00DB7A44"/>
    <w:rsid w:val="00DB7B04"/>
    <w:rsid w:val="00DC0E70"/>
    <w:rsid w:val="00DC1978"/>
    <w:rsid w:val="00DC1FF2"/>
    <w:rsid w:val="00DC2733"/>
    <w:rsid w:val="00DF1AF3"/>
    <w:rsid w:val="00DF3207"/>
    <w:rsid w:val="00E050C3"/>
    <w:rsid w:val="00E05DE1"/>
    <w:rsid w:val="00E060AC"/>
    <w:rsid w:val="00E07B77"/>
    <w:rsid w:val="00E109B5"/>
    <w:rsid w:val="00E17E49"/>
    <w:rsid w:val="00E17FA3"/>
    <w:rsid w:val="00E208B1"/>
    <w:rsid w:val="00E3129F"/>
    <w:rsid w:val="00E3218B"/>
    <w:rsid w:val="00E335E8"/>
    <w:rsid w:val="00E33D1E"/>
    <w:rsid w:val="00E37049"/>
    <w:rsid w:val="00E37E77"/>
    <w:rsid w:val="00E37F6C"/>
    <w:rsid w:val="00E43C79"/>
    <w:rsid w:val="00E53EAC"/>
    <w:rsid w:val="00E54D68"/>
    <w:rsid w:val="00E611EE"/>
    <w:rsid w:val="00E621A6"/>
    <w:rsid w:val="00E6386B"/>
    <w:rsid w:val="00E67BB2"/>
    <w:rsid w:val="00E67BF5"/>
    <w:rsid w:val="00E77687"/>
    <w:rsid w:val="00E77833"/>
    <w:rsid w:val="00E80624"/>
    <w:rsid w:val="00E84813"/>
    <w:rsid w:val="00E860FD"/>
    <w:rsid w:val="00E923F6"/>
    <w:rsid w:val="00E94AF2"/>
    <w:rsid w:val="00E976DC"/>
    <w:rsid w:val="00EA0671"/>
    <w:rsid w:val="00EA6400"/>
    <w:rsid w:val="00EC0C4E"/>
    <w:rsid w:val="00EC13B9"/>
    <w:rsid w:val="00EC1547"/>
    <w:rsid w:val="00EC2961"/>
    <w:rsid w:val="00EC49EF"/>
    <w:rsid w:val="00ED2523"/>
    <w:rsid w:val="00ED2C74"/>
    <w:rsid w:val="00ED3046"/>
    <w:rsid w:val="00ED3DC4"/>
    <w:rsid w:val="00ED5369"/>
    <w:rsid w:val="00EE0FFC"/>
    <w:rsid w:val="00EE1BF2"/>
    <w:rsid w:val="00EE20FA"/>
    <w:rsid w:val="00EE6DE0"/>
    <w:rsid w:val="00EE717E"/>
    <w:rsid w:val="00EE72BB"/>
    <w:rsid w:val="00EE74D6"/>
    <w:rsid w:val="00EF2F51"/>
    <w:rsid w:val="00F0364A"/>
    <w:rsid w:val="00F04C98"/>
    <w:rsid w:val="00F133B8"/>
    <w:rsid w:val="00F156F0"/>
    <w:rsid w:val="00F16007"/>
    <w:rsid w:val="00F17AC1"/>
    <w:rsid w:val="00F25AE8"/>
    <w:rsid w:val="00F30923"/>
    <w:rsid w:val="00F3223B"/>
    <w:rsid w:val="00F33157"/>
    <w:rsid w:val="00F40529"/>
    <w:rsid w:val="00F41173"/>
    <w:rsid w:val="00F433A6"/>
    <w:rsid w:val="00F44E5D"/>
    <w:rsid w:val="00F470B8"/>
    <w:rsid w:val="00F503F2"/>
    <w:rsid w:val="00F51532"/>
    <w:rsid w:val="00F5479E"/>
    <w:rsid w:val="00F5530B"/>
    <w:rsid w:val="00F56BEC"/>
    <w:rsid w:val="00F6303B"/>
    <w:rsid w:val="00F67D04"/>
    <w:rsid w:val="00F70C27"/>
    <w:rsid w:val="00F70E3F"/>
    <w:rsid w:val="00F765D5"/>
    <w:rsid w:val="00F8015D"/>
    <w:rsid w:val="00F811E5"/>
    <w:rsid w:val="00F8357D"/>
    <w:rsid w:val="00F9258F"/>
    <w:rsid w:val="00FA3191"/>
    <w:rsid w:val="00FA3545"/>
    <w:rsid w:val="00FA446F"/>
    <w:rsid w:val="00FA5070"/>
    <w:rsid w:val="00FB1ABC"/>
    <w:rsid w:val="00FB2F04"/>
    <w:rsid w:val="00FC36B6"/>
    <w:rsid w:val="00FC38C2"/>
    <w:rsid w:val="00FC54A3"/>
    <w:rsid w:val="00FC5953"/>
    <w:rsid w:val="00FD6888"/>
    <w:rsid w:val="00FE04C1"/>
    <w:rsid w:val="00FE43F8"/>
    <w:rsid w:val="00FE6050"/>
    <w:rsid w:val="00FF0A9D"/>
    <w:rsid w:val="00FF435A"/>
    <w:rsid w:val="00FF4AB8"/>
    <w:rsid w:val="00FF6977"/>
    <w:rsid w:val="00FF6D1F"/>
    <w:rsid w:val="2008F4DC"/>
    <w:rsid w:val="4475A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9E8633"/>
  <w14:discardImageEditingData/>
  <w14:defaultImageDpi w14:val="330"/>
  <w15:chartTrackingRefBased/>
  <w15:docId w15:val="{B77480E9-75CB-6744-95CA-F8AF100D6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color w:val="FF2AA3" w:themeColor="accent4" w:themeTint="99"/>
        <w:sz w:val="22"/>
        <w:szCs w:val="22"/>
        <w:lang w:val="en-US" w:eastAsia="en-US" w:bidi="ar-SA"/>
      </w:rPr>
    </w:rPrDefault>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FA446F"/>
  </w:style>
  <w:style w:type="paragraph" w:styleId="Heading1">
    <w:name w:val="heading 1"/>
    <w:next w:val="Bodycopy1"/>
    <w:link w:val="Heading1Char"/>
    <w:uiPriority w:val="1"/>
    <w:qFormat/>
    <w:rsid w:val="000B7675"/>
    <w:pPr>
      <w:keepNext/>
      <w:spacing w:before="36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outlineLvl w:val="2"/>
    </w:pPr>
    <w:rPr>
      <w:color w:val="00ADD6"/>
      <w:sz w:val="32"/>
      <w:szCs w:val="32"/>
    </w:rPr>
  </w:style>
  <w:style w:type="paragraph" w:styleId="Heading4">
    <w:name w:val="heading 4"/>
    <w:basedOn w:val="Normal"/>
    <w:next w:val="Normal"/>
    <w:link w:val="Heading4Char"/>
    <w:uiPriority w:val="1"/>
    <w:qFormat/>
    <w:rsid w:val="00791667"/>
    <w:pPr>
      <w:keepNext/>
      <w:keepLines/>
      <w:spacing w:before="4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locked/>
    <w:rsid w:val="007B4FAF"/>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2E7FEF"/>
    <w:pPr>
      <w:spacing w:after="240"/>
    </w:pPr>
    <w:rPr>
      <w:color w:val="555555" w:themeColor="text1"/>
    </w:rPr>
  </w:style>
  <w:style w:type="character" w:customStyle="1" w:styleId="Bodycopy1Char">
    <w:name w:val="Body copy 1 Char"/>
    <w:basedOn w:val="DefaultParagraphFont"/>
    <w:link w:val="Bodycopy1"/>
    <w:uiPriority w:val="2"/>
    <w:rsid w:val="002E7FE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link w:val="Bodycopy2Char"/>
    <w:uiPriority w:val="2"/>
    <w:qFormat/>
    <w:rsid w:val="00471628"/>
    <w:rPr>
      <w:color w:val="555555" w:themeColor="text1"/>
      <w:sz w:val="20"/>
      <w:szCs w:val="20"/>
    </w:rPr>
  </w:style>
  <w:style w:type="character" w:customStyle="1" w:styleId="Bodycopy2Char">
    <w:name w:val="Body copy 2 Char"/>
    <w:basedOn w:val="DefaultParagraphFont"/>
    <w:link w:val="Bodycopy2"/>
    <w:uiPriority w:val="2"/>
    <w:rsid w:val="00471628"/>
    <w:rPr>
      <w:color w:val="555555" w:themeColor="text1"/>
      <w:sz w:val="20"/>
      <w:szCs w:val="20"/>
    </w:rPr>
  </w:style>
  <w:style w:type="paragraph" w:customStyle="1" w:styleId="Bodycopy2White">
    <w:name w:val="Body copy 2 (White)"/>
    <w:basedOn w:val="Bodycopy2"/>
    <w:link w:val="Bodycopy2WhiteChar"/>
    <w:uiPriority w:val="2"/>
    <w:qFormat/>
    <w:rsid w:val="007B4FAF"/>
    <w:rPr>
      <w:color w:val="FFFFFF" w:themeColor="background1"/>
    </w:rPr>
  </w:style>
  <w:style w:type="character" w:customStyle="1" w:styleId="Bodycopy2WhiteChar">
    <w:name w:val="Body copy 2 (White) Char"/>
    <w:basedOn w:val="Bodycopy2Char"/>
    <w:link w:val="Bodycopy2White"/>
    <w:uiPriority w:val="2"/>
    <w:rsid w:val="007B4FAF"/>
    <w:rPr>
      <w:rFonts w:ascii="Roboto" w:hAnsi="Roboto"/>
      <w:color w:val="FFFFFF" w:themeColor="background1"/>
      <w:sz w:val="20"/>
      <w:szCs w:val="20"/>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___WRD_EMBED_SUB_174" w:hAnsi="___WRD_EMBED_SUB_174"/>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___WRD_EMBED_SUB_174" w:hAnsi="___WRD_EMBED_SUB_174"/>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___WRD_EMBED_SUB_174" w:hAnsi="___WRD_EMBED_SUB_174"/>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___WRD_EMBED_SUB_174" w:hAnsi="___WRD_EMBED_SUB_174"/>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semiHidden/>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style>
  <w:style w:type="character" w:customStyle="1" w:styleId="NoSpacingChar">
    <w:name w:val="No Spacing Char"/>
    <w:basedOn w:val="DefaultParagraphFont"/>
    <w:link w:val="NoSpacing"/>
    <w:uiPriority w:val="99"/>
    <w:semiHidden/>
    <w:rsid w:val="00791667"/>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Acumin Pro" w:hAnsi="Acumin Pro"/>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Acumin Pro" w:hAnsi="Acumin Pro"/>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9"/>
    <w:rsid w:val="00722C73"/>
    <w:pPr>
      <w:keepNext/>
      <w:spacing w:before="240"/>
    </w:pPr>
    <w:rPr>
      <w:rFonts w:ascii="Roboto" w:hAnsi="Roboto" w:cstheme="minorHAnsi"/>
      <w:b/>
      <w:bCs/>
      <w:sz w:val="22"/>
    </w:rPr>
  </w:style>
  <w:style w:type="paragraph" w:styleId="TOC2">
    <w:name w:val="toc 2"/>
    <w:basedOn w:val="Heading1"/>
    <w:next w:val="Normal"/>
    <w:uiPriority w:val="9"/>
    <w:rsid w:val="00722C73"/>
    <w:pPr>
      <w:spacing w:before="60"/>
      <w:ind w:left="216"/>
    </w:pPr>
    <w:rPr>
      <w:rFonts w:ascii="Roboto" w:hAnsi="Roboto" w:cstheme="minorHAnsi"/>
      <w:bCs/>
      <w:color w:val="6E767D" w:themeColor="accent5"/>
      <w:sz w:val="22"/>
    </w:rPr>
  </w:style>
  <w:style w:type="paragraph" w:styleId="TOC3">
    <w:name w:val="toc 3"/>
    <w:basedOn w:val="Subheading1"/>
    <w:next w:val="Normal"/>
    <w:uiPriority w:val="9"/>
    <w:rsid w:val="00722C73"/>
    <w:pPr>
      <w:spacing w:before="60"/>
      <w:ind w:left="360"/>
    </w:pPr>
    <w:rPr>
      <w:rFonts w:ascii="Roboto Light" w:hAnsi="Roboto Light" w:cstheme="minorHAnsi"/>
      <w:b w:val="0"/>
    </w:rPr>
  </w:style>
  <w:style w:type="paragraph" w:styleId="TOC4">
    <w:name w:val="toc 4"/>
    <w:basedOn w:val="Bodycopy1"/>
    <w:next w:val="Normal"/>
    <w:uiPriority w:val="9"/>
    <w:semiHidden/>
    <w:locked/>
    <w:rsid w:val="007B4FAF"/>
    <w:pPr>
      <w:spacing w:after="0"/>
    </w:pPr>
    <w:rPr>
      <w:rFonts w:cstheme="minorHAnsi"/>
      <w:sz w:val="16"/>
    </w:rPr>
  </w:style>
  <w:style w:type="paragraph" w:styleId="TOC5">
    <w:name w:val="toc 5"/>
    <w:basedOn w:val="Bodycopy2"/>
    <w:next w:val="Normal"/>
    <w:autoRedefine/>
    <w:uiPriority w:val="39"/>
    <w:semiHidden/>
    <w:locked/>
    <w:rsid w:val="007B4FAF"/>
    <w:rPr>
      <w:rFonts w:cstheme="minorHAnsi"/>
    </w:rPr>
  </w:style>
  <w:style w:type="paragraph" w:styleId="TOC6">
    <w:name w:val="toc 6"/>
    <w:basedOn w:val="Bodycopy2"/>
    <w:next w:val="Normal"/>
    <w:autoRedefine/>
    <w:uiPriority w:val="39"/>
    <w:semiHidden/>
    <w:locked/>
    <w:rsid w:val="007B4FAF"/>
    <w:rPr>
      <w:rFonts w:cstheme="minorHAnsi"/>
    </w:rPr>
  </w:style>
  <w:style w:type="paragraph" w:styleId="TOC7">
    <w:name w:val="toc 7"/>
    <w:basedOn w:val="Bodycopy2"/>
    <w:next w:val="Normal"/>
    <w:autoRedefine/>
    <w:uiPriority w:val="39"/>
    <w:semiHidden/>
    <w:locked/>
    <w:rsid w:val="007B4FAF"/>
    <w:rPr>
      <w:rFonts w:cstheme="minorHAnsi"/>
    </w:rPr>
  </w:style>
  <w:style w:type="paragraph" w:styleId="TOC8">
    <w:name w:val="toc 8"/>
    <w:basedOn w:val="Bodycopy2"/>
    <w:next w:val="Normal"/>
    <w:autoRedefine/>
    <w:uiPriority w:val="39"/>
    <w:semiHidden/>
    <w:locked/>
    <w:rsid w:val="007B4FAF"/>
    <w:rPr>
      <w:rFonts w:cstheme="minorHAnsi"/>
    </w:rPr>
  </w:style>
  <w:style w:type="paragraph" w:styleId="TOC9">
    <w:name w:val="toc 9"/>
    <w:basedOn w:val="Bodycopy2"/>
    <w:next w:val="Normal"/>
    <w:autoRedefine/>
    <w:uiPriority w:val="39"/>
    <w:semiHidden/>
    <w:locked/>
    <w:rsid w:val="007B4FAF"/>
    <w:rPr>
      <w:rFonts w:cstheme="minorHAnsi"/>
    </w:rPr>
  </w:style>
  <w:style w:type="paragraph" w:styleId="TOCHeading">
    <w:name w:val="TOC Heading"/>
    <w:next w:val="TOC1"/>
    <w:uiPriority w:val="9"/>
    <w:qFormat/>
    <w:rsid w:val="00101F48"/>
    <w:pPr>
      <w:keepNext/>
      <w:keepLines/>
      <w:spacing w:before="24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5"/>
      </w:numPr>
    </w:pPr>
  </w:style>
  <w:style w:type="numbering" w:customStyle="1" w:styleId="OrangeCircle">
    <w:name w:val="Orange Circle"/>
    <w:basedOn w:val="NoList"/>
    <w:uiPriority w:val="99"/>
    <w:rsid w:val="0012522D"/>
    <w:pPr>
      <w:numPr>
        <w:numId w:val="6"/>
      </w:numPr>
    </w:pPr>
  </w:style>
  <w:style w:type="paragraph" w:customStyle="1" w:styleId="CircleOrange">
    <w:name w:val="Circle Orange"/>
    <w:basedOn w:val="Bodycopy1"/>
    <w:uiPriority w:val="13"/>
    <w:qFormat/>
    <w:rsid w:val="0012522D"/>
    <w:pPr>
      <w:numPr>
        <w:numId w:val="7"/>
      </w:numPr>
    </w:pPr>
    <w:rPr>
      <w:color w:val="6E767D" w:themeColor="accent5"/>
      <w:szCs w:val="24"/>
    </w:rPr>
  </w:style>
  <w:style w:type="numbering" w:customStyle="1" w:styleId="NumberedList">
    <w:name w:val="Numbered List"/>
    <w:uiPriority w:val="99"/>
    <w:rsid w:val="007B4FAF"/>
    <w:pPr>
      <w:numPr>
        <w:numId w:val="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pPr>
    <w:rPr>
      <w:color w:val="FFFFFF" w:themeColor="background1"/>
    </w:rPr>
  </w:style>
  <w:style w:type="table" w:styleId="GridTable1Light">
    <w:name w:val="Grid Table 1 Light"/>
    <w:basedOn w:val="TableNormal"/>
    <w:uiPriority w:val="46"/>
    <w:locked/>
    <w:rsid w:val="00B00CAD"/>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ProgramName">
    <w:name w:val="Program Name"/>
    <w:uiPriority w:val="5"/>
    <w:qFormat/>
    <w:rsid w:val="00CF3E80"/>
    <w:pPr>
      <w:spacing w:line="192" w:lineRule="auto"/>
      <w:textboxTightWrap w:val="allLines"/>
    </w:pPr>
    <w:rPr>
      <w:b/>
      <w:caps/>
      <w:color w:val="555555" w:themeColor="text2"/>
      <w:sz w:val="20"/>
    </w:rPr>
  </w:style>
  <w:style w:type="paragraph" w:customStyle="1" w:styleId="UNITNAME">
    <w:name w:val="UNIT NAME"/>
    <w:basedOn w:val="ProgramName"/>
    <w:uiPriority w:val="5"/>
    <w:qFormat/>
    <w:rsid w:val="000A6A13"/>
    <w:rPr>
      <w:b w:val="0"/>
    </w:rPr>
  </w:style>
  <w:style w:type="table" w:styleId="TableGridLight">
    <w:name w:val="Grid Table Light"/>
    <w:basedOn w:val="TableNormal"/>
    <w:uiPriority w:val="40"/>
    <w:locked/>
    <w:rsid w:val="004155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1"/>
      </w:numPr>
      <w:contextualSpacing/>
    </w:pPr>
    <w:rPr>
      <w:color w:val="555555" w:themeColor="text2"/>
    </w:rPr>
  </w:style>
  <w:style w:type="paragraph" w:styleId="ListBullet2">
    <w:name w:val="List Bullet 2"/>
    <w:basedOn w:val="Normal"/>
    <w:uiPriority w:val="10"/>
    <w:qFormat/>
    <w:rsid w:val="00140E4F"/>
    <w:pPr>
      <w:numPr>
        <w:numId w:val="2"/>
      </w:numPr>
      <w:contextualSpacing/>
    </w:pPr>
    <w:rPr>
      <w:color w:val="555555" w:themeColor="text2"/>
    </w:rPr>
  </w:style>
  <w:style w:type="paragraph" w:styleId="ListBullet3">
    <w:name w:val="List Bullet 3"/>
    <w:basedOn w:val="Normal"/>
    <w:uiPriority w:val="10"/>
    <w:qFormat/>
    <w:rsid w:val="00140E4F"/>
    <w:pPr>
      <w:numPr>
        <w:numId w:val="3"/>
      </w:numPr>
      <w:contextualSpacing/>
    </w:pPr>
    <w:rPr>
      <w:color w:val="555555" w:themeColor="text2"/>
    </w:rPr>
  </w:style>
  <w:style w:type="paragraph" w:styleId="ListBullet4">
    <w:name w:val="List Bullet 4"/>
    <w:basedOn w:val="Normal"/>
    <w:uiPriority w:val="10"/>
    <w:rsid w:val="00D76352"/>
    <w:pPr>
      <w:numPr>
        <w:numId w:val="8"/>
      </w:numPr>
      <w:contextualSpacing/>
    </w:pPr>
    <w:rPr>
      <w:color w:val="555555" w:themeColor="text2"/>
    </w:rPr>
  </w:style>
  <w:style w:type="paragraph" w:styleId="ListBullet5">
    <w:name w:val="List Bullet 5"/>
    <w:basedOn w:val="Normal"/>
    <w:uiPriority w:val="10"/>
    <w:rsid w:val="00D76352"/>
    <w:pPr>
      <w:numPr>
        <w:numId w:val="9"/>
      </w:numPr>
      <w:contextualSpacing/>
    </w:pPr>
    <w:rPr>
      <w:color w:val="555555" w:themeColor="text2"/>
    </w:rPr>
  </w:style>
  <w:style w:type="paragraph" w:customStyle="1" w:styleId="Bodycopy1Indent">
    <w:name w:val="Body copy 1 Indent"/>
    <w:basedOn w:val="Bodycopy1"/>
    <w:uiPriority w:val="2"/>
    <w:qFormat/>
    <w:rsid w:val="00D97C44"/>
    <w:pPr>
      <w:ind w:left="432"/>
    </w:pPr>
  </w:style>
  <w:style w:type="paragraph" w:customStyle="1" w:styleId="Bodycopy2Indent">
    <w:name w:val="Body copy 2 Indent"/>
    <w:basedOn w:val="Normal"/>
    <w:uiPriority w:val="2"/>
    <w:qFormat/>
    <w:rsid w:val="00D97C44"/>
    <w:pPr>
      <w:ind w:left="432"/>
    </w:pPr>
    <w:rPr>
      <w:color w:val="555555" w:themeColor="text1"/>
      <w:sz w:val="20"/>
      <w:szCs w:val="20"/>
    </w:rPr>
  </w:style>
  <w:style w:type="numbering" w:customStyle="1" w:styleId="ListNumberAlpha1">
    <w:name w:val="List Number/Alpha 1"/>
    <w:uiPriority w:val="99"/>
    <w:rsid w:val="00D97C44"/>
    <w:pPr>
      <w:numPr>
        <w:numId w:val="10"/>
      </w:numPr>
    </w:pPr>
  </w:style>
  <w:style w:type="numbering" w:customStyle="1" w:styleId="ListNumberAlpha2">
    <w:name w:val="List Number/Alpha 2"/>
    <w:uiPriority w:val="99"/>
    <w:rsid w:val="00D97C44"/>
    <w:pPr>
      <w:numPr>
        <w:numId w:val="11"/>
      </w:numPr>
    </w:pPr>
  </w:style>
  <w:style w:type="character" w:styleId="FollowedHyperlink">
    <w:name w:val="FollowedHyperlink"/>
    <w:basedOn w:val="DefaultParagraphFont"/>
    <w:uiPriority w:val="99"/>
    <w:semiHidden/>
    <w:locked/>
    <w:rsid w:val="002E7FEF"/>
    <w:rPr>
      <w:color w:val="9B0059" w:themeColor="accent4"/>
      <w:u w:val="single"/>
    </w:rPr>
  </w:style>
  <w:style w:type="paragraph" w:customStyle="1" w:styleId="TableContentSmall">
    <w:name w:val="Table Content (Small)"/>
    <w:basedOn w:val="Normal"/>
    <w:uiPriority w:val="7"/>
    <w:qFormat/>
    <w:rsid w:val="00F6303B"/>
    <w:rPr>
      <w:color w:val="555555" w:themeColor="text1"/>
      <w:sz w:val="16"/>
      <w:szCs w:val="20"/>
    </w:rPr>
  </w:style>
  <w:style w:type="paragraph" w:customStyle="1" w:styleId="TableContentSmallAlignCentered">
    <w:name w:val="Table Content (Small Align Centered)"/>
    <w:basedOn w:val="TableContentSmall"/>
    <w:uiPriority w:val="7"/>
    <w:qFormat/>
    <w:rsid w:val="00F6303B"/>
    <w:pPr>
      <w:jc w:val="center"/>
    </w:pPr>
  </w:style>
  <w:style w:type="paragraph" w:customStyle="1" w:styleId="TableContentSmallAlignRight">
    <w:name w:val="Table Content (Small Align Right)"/>
    <w:basedOn w:val="TableContentSmallAlignCentered"/>
    <w:uiPriority w:val="7"/>
    <w:qFormat/>
    <w:rsid w:val="00F6303B"/>
    <w:pPr>
      <w:jc w:val="right"/>
    </w:pPr>
  </w:style>
  <w:style w:type="paragraph" w:customStyle="1" w:styleId="TableContentWhiteSmallAlignRight">
    <w:name w:val="Table Content White (Small Align Right)"/>
    <w:basedOn w:val="TableContentSmallAlignRight"/>
    <w:uiPriority w:val="7"/>
    <w:qFormat/>
    <w:rsid w:val="00F6303B"/>
    <w:rPr>
      <w:color w:val="FFFFFF" w:themeColor="background1"/>
    </w:rPr>
  </w:style>
  <w:style w:type="paragraph" w:customStyle="1" w:styleId="TableContentWhiteSmallAlignCentered">
    <w:name w:val="Table Content White (Small Align Centered)"/>
    <w:basedOn w:val="TableContentSmallAlignCentered"/>
    <w:uiPriority w:val="7"/>
    <w:qFormat/>
    <w:rsid w:val="00F6303B"/>
    <w:rPr>
      <w:color w:val="FFFFFF" w:themeColor="background1"/>
    </w:rPr>
  </w:style>
  <w:style w:type="paragraph" w:customStyle="1" w:styleId="TableContentWhiteSmall">
    <w:name w:val="Table Content White (Small)"/>
    <w:basedOn w:val="TableContentSmall"/>
    <w:uiPriority w:val="7"/>
    <w:qFormat/>
    <w:rsid w:val="00F6303B"/>
    <w:rPr>
      <w:color w:val="FFFFFF" w:themeColor="background1"/>
    </w:rPr>
  </w:style>
  <w:style w:type="paragraph" w:customStyle="1" w:styleId="Wingdings">
    <w:name w:val="Wingdings"/>
    <w:basedOn w:val="Normal"/>
    <w:uiPriority w:val="13"/>
    <w:qFormat/>
    <w:rsid w:val="00F6303B"/>
    <w:rPr>
      <w:rFonts w:ascii="Wingdings" w:hAnsi="Wingdings"/>
      <w:color w:val="555555" w:themeColor="text2"/>
      <w:sz w:val="24"/>
    </w:rPr>
  </w:style>
  <w:style w:type="paragraph" w:customStyle="1" w:styleId="Wingdings2">
    <w:name w:val="Wingdings 2"/>
    <w:basedOn w:val="Wingdings"/>
    <w:uiPriority w:val="13"/>
    <w:qFormat/>
    <w:rsid w:val="00F6303B"/>
    <w:rPr>
      <w:rFonts w:ascii="Wingdings 2" w:hAnsi="Wingdings 2"/>
    </w:rPr>
  </w:style>
  <w:style w:type="paragraph" w:customStyle="1" w:styleId="Wingdings3">
    <w:name w:val="Wingdings 3"/>
    <w:basedOn w:val="Wingdings2"/>
    <w:uiPriority w:val="13"/>
    <w:qFormat/>
    <w:rsid w:val="00F6303B"/>
    <w:rPr>
      <w:rFonts w:ascii="Wingdings 3" w:hAnsi="Wingdings 3"/>
    </w:rPr>
  </w:style>
  <w:style w:type="paragraph" w:customStyle="1" w:styleId="WingdingsCentered">
    <w:name w:val="Wingdings Centered"/>
    <w:basedOn w:val="Wingdings"/>
    <w:uiPriority w:val="13"/>
    <w:qFormat/>
    <w:rsid w:val="00F6303B"/>
    <w:pPr>
      <w:jc w:val="center"/>
    </w:pPr>
  </w:style>
  <w:style w:type="paragraph" w:customStyle="1" w:styleId="Wingdings2Centered">
    <w:name w:val="Wingdings 2 Centered"/>
    <w:basedOn w:val="Wingdings2"/>
    <w:uiPriority w:val="13"/>
    <w:qFormat/>
    <w:rsid w:val="00F6303B"/>
    <w:pPr>
      <w:jc w:val="center"/>
    </w:pPr>
  </w:style>
  <w:style w:type="paragraph" w:customStyle="1" w:styleId="Wingdings3Centered">
    <w:name w:val="Wingdings 3 Centered"/>
    <w:basedOn w:val="Wingdings3"/>
    <w:uiPriority w:val="13"/>
    <w:qFormat/>
    <w:rsid w:val="00F6303B"/>
    <w:pPr>
      <w:jc w:val="center"/>
    </w:pPr>
  </w:style>
  <w:style w:type="paragraph" w:customStyle="1" w:styleId="ListBulletWhite">
    <w:name w:val="List Bullet (White)"/>
    <w:basedOn w:val="ListBullet"/>
    <w:uiPriority w:val="11"/>
    <w:qFormat/>
    <w:rsid w:val="003A0A4A"/>
    <w:pPr>
      <w:numPr>
        <w:numId w:val="12"/>
      </w:numPr>
      <w:ind w:left="216" w:hanging="216"/>
    </w:pPr>
    <w:rPr>
      <w:color w:val="FFFFFF" w:themeColor="background1"/>
    </w:rPr>
  </w:style>
  <w:style w:type="paragraph" w:customStyle="1" w:styleId="Heading1NoTOC">
    <w:name w:val="Heading 1 (No TOC)"/>
    <w:uiPriority w:val="1"/>
    <w:qFormat/>
    <w:rsid w:val="003A0A4A"/>
    <w:pPr>
      <w:keepNext/>
      <w:spacing w:before="360"/>
    </w:pPr>
    <w:rPr>
      <w:rFonts w:ascii="Roboto Light" w:hAnsi="Roboto Light"/>
      <w:color w:val="EA5F14" w:themeColor="accent2"/>
      <w:sz w:val="44"/>
      <w:szCs w:val="44"/>
    </w:rPr>
  </w:style>
  <w:style w:type="paragraph" w:customStyle="1" w:styleId="Heading2NoTOC">
    <w:name w:val="Heading 2 (No TOC)"/>
    <w:uiPriority w:val="1"/>
    <w:qFormat/>
    <w:rsid w:val="003A0A4A"/>
    <w:pPr>
      <w:keepNext/>
      <w:spacing w:before="160"/>
    </w:pPr>
    <w:rPr>
      <w:rFonts w:ascii="Roboto Light" w:hAnsi="Roboto Light"/>
      <w:color w:val="555555" w:themeColor="text1"/>
      <w:sz w:val="36"/>
      <w:szCs w:val="44"/>
    </w:rPr>
  </w:style>
  <w:style w:type="paragraph" w:customStyle="1" w:styleId="Heading3NoTOC">
    <w:name w:val="Heading 3 (No TOC)"/>
    <w:uiPriority w:val="1"/>
    <w:qFormat/>
    <w:rsid w:val="003A0A4A"/>
    <w:pPr>
      <w:spacing w:before="160"/>
    </w:pPr>
    <w:rPr>
      <w:color w:val="00ADD6"/>
      <w:sz w:val="32"/>
      <w:szCs w:val="32"/>
    </w:rPr>
  </w:style>
  <w:style w:type="character" w:customStyle="1" w:styleId="Heading4Char">
    <w:name w:val="Heading 4 Char"/>
    <w:basedOn w:val="DefaultParagraphFont"/>
    <w:link w:val="Heading4"/>
    <w:uiPriority w:val="1"/>
    <w:rsid w:val="00791667"/>
    <w:rPr>
      <w:rFonts w:eastAsiaTheme="majorEastAsia" w:cstheme="majorBidi"/>
      <w:b/>
      <w:iCs/>
      <w:color w:val="EA5F14" w:themeColor="accent2"/>
      <w:sz w:val="28"/>
    </w:rPr>
  </w:style>
  <w:style w:type="character" w:customStyle="1" w:styleId="ui-provider">
    <w:name w:val="ui-provider"/>
    <w:basedOn w:val="DefaultParagraphFont"/>
    <w:rsid w:val="004E181C"/>
  </w:style>
  <w:style w:type="character" w:customStyle="1" w:styleId="UnresolvedMention1">
    <w:name w:val="Unresolved Mention1"/>
    <w:basedOn w:val="DefaultParagraphFont"/>
    <w:uiPriority w:val="99"/>
    <w:semiHidden/>
    <w:unhideWhenUsed/>
    <w:rsid w:val="004E181C"/>
    <w:rPr>
      <w:color w:val="605E5C"/>
      <w:shd w:val="clear" w:color="auto" w:fill="E1DFDD"/>
    </w:rPr>
  </w:style>
  <w:style w:type="paragraph" w:styleId="Revision">
    <w:name w:val="Revision"/>
    <w:hidden/>
    <w:uiPriority w:val="99"/>
    <w:semiHidden/>
    <w:rsid w:val="00513232"/>
  </w:style>
  <w:style w:type="character" w:styleId="UnresolvedMention">
    <w:name w:val="Unresolved Mention"/>
    <w:basedOn w:val="DefaultParagraphFont"/>
    <w:uiPriority w:val="99"/>
    <w:semiHidden/>
    <w:unhideWhenUsed/>
    <w:rsid w:val="00124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png"/><Relationship Id="rId18" Type="http://schemas.openxmlformats.org/officeDocument/2006/relationships/hyperlink" Target="http://www.commerce.wa.gov/planning-for-housing"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commerce.wa.gov/planning-for-hous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commerce.wa.gov/wp-content/uploads/2016/07/Commerce-Wash-Housing-Needs-Assessment-Executive-Summary-2015.pdf" TargetMode="External"/><Relationship Id="rId2" Type="http://schemas.openxmlformats.org/officeDocument/2006/relationships/hyperlink" Target="https://www.commerce.wa.gov/news/washington-state-will-need-more-than-1-million-homes-in-next-20-years/" TargetMode="External"/><Relationship Id="rId1" Type="http://schemas.openxmlformats.org/officeDocument/2006/relationships/hyperlink" Target="https://ofm.wa.gov/sites/default/files/public/dataresearch/pop/stfc/stfc_202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foot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10.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BD96B3EE14E0418C4A8C44E00BF237"/>
        <w:category>
          <w:name w:val="General"/>
          <w:gallery w:val="placeholder"/>
        </w:category>
        <w:types>
          <w:type w:val="bbPlcHdr"/>
        </w:types>
        <w:behaviors>
          <w:behavior w:val="content"/>
        </w:behaviors>
        <w:guid w:val="{ECDD2692-D385-B241-B36D-0DC101A841C6}"/>
      </w:docPartPr>
      <w:docPartBody>
        <w:p w:rsidR="007D6579" w:rsidRDefault="00080A04" w:rsidP="00080A04">
          <w:pPr>
            <w:pStyle w:val="5BBD96B3EE14E0418C4A8C44E00BF237"/>
          </w:pPr>
          <w:r>
            <w:t>[</w:t>
          </w:r>
          <w:r w:rsidRPr="00CC4818">
            <w:t xml:space="preserve">Click here to enter </w:t>
          </w: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___WRD_EMBED_SUB_174">
    <w:panose1 w:val="020B0604020202020204"/>
    <w:charset w:val="00"/>
    <w:family w:val="auto"/>
    <w:pitch w:val="variable"/>
    <w:sig w:usb0="E0000AFF" w:usb1="5000217F" w:usb2="00000021" w:usb3="00000000" w:csb0="0000019F" w:csb1="00000000"/>
  </w:font>
  <w:font w:name="Acumin Pro">
    <w:panose1 w:val="020B0604020202020204"/>
    <w:charset w:val="4D"/>
    <w:family w:val="swiss"/>
    <w:notTrueType/>
    <w:pitch w:val="variable"/>
    <w:sig w:usb0="20000007" w:usb1="00000001" w:usb2="00000000" w:usb3="00000000" w:csb0="00000193" w:csb1="00000000"/>
  </w:font>
  <w:font w:name="Abril Fatface">
    <w:panose1 w:val="02000503000000020003"/>
    <w:charset w:val="4D"/>
    <w:family w:val="auto"/>
    <w:pitch w:val="variable"/>
    <w:sig w:usb0="A00000A7" w:usb1="5000205B" w:usb2="00000000" w:usb3="00000000" w:csb0="00000093" w:csb1="00000000"/>
  </w:font>
  <w:font w:name="Wingdings 2">
    <w:panose1 w:val="05020102010507070707"/>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7"/>
    <w:rsid w:val="00000ADE"/>
    <w:rsid w:val="00007E87"/>
    <w:rsid w:val="000127A5"/>
    <w:rsid w:val="0001462D"/>
    <w:rsid w:val="000423D9"/>
    <w:rsid w:val="00080A04"/>
    <w:rsid w:val="000B3B67"/>
    <w:rsid w:val="00126308"/>
    <w:rsid w:val="0013322F"/>
    <w:rsid w:val="00166314"/>
    <w:rsid w:val="00181385"/>
    <w:rsid w:val="001A14FD"/>
    <w:rsid w:val="00201F5F"/>
    <w:rsid w:val="002323A0"/>
    <w:rsid w:val="00236915"/>
    <w:rsid w:val="00243EF6"/>
    <w:rsid w:val="00276E72"/>
    <w:rsid w:val="002C3741"/>
    <w:rsid w:val="002E0EFD"/>
    <w:rsid w:val="002E1F1D"/>
    <w:rsid w:val="00302B55"/>
    <w:rsid w:val="00343DA8"/>
    <w:rsid w:val="003B0887"/>
    <w:rsid w:val="003C4193"/>
    <w:rsid w:val="003F057F"/>
    <w:rsid w:val="00402599"/>
    <w:rsid w:val="004173E7"/>
    <w:rsid w:val="00474073"/>
    <w:rsid w:val="004B04F4"/>
    <w:rsid w:val="00506721"/>
    <w:rsid w:val="00526250"/>
    <w:rsid w:val="0054488B"/>
    <w:rsid w:val="00590563"/>
    <w:rsid w:val="005B55C4"/>
    <w:rsid w:val="005D5F3D"/>
    <w:rsid w:val="00606297"/>
    <w:rsid w:val="00622633"/>
    <w:rsid w:val="00641F5F"/>
    <w:rsid w:val="00644572"/>
    <w:rsid w:val="00661482"/>
    <w:rsid w:val="00663F63"/>
    <w:rsid w:val="00670146"/>
    <w:rsid w:val="006929AC"/>
    <w:rsid w:val="006A707E"/>
    <w:rsid w:val="006F15DD"/>
    <w:rsid w:val="006F1D9D"/>
    <w:rsid w:val="00703B21"/>
    <w:rsid w:val="00705E7A"/>
    <w:rsid w:val="00712385"/>
    <w:rsid w:val="00761FDD"/>
    <w:rsid w:val="00777FA9"/>
    <w:rsid w:val="00780ADB"/>
    <w:rsid w:val="00787EF7"/>
    <w:rsid w:val="007D64BD"/>
    <w:rsid w:val="007D6579"/>
    <w:rsid w:val="007E478E"/>
    <w:rsid w:val="008C4B57"/>
    <w:rsid w:val="009142D4"/>
    <w:rsid w:val="00916E36"/>
    <w:rsid w:val="0092010A"/>
    <w:rsid w:val="00931EB2"/>
    <w:rsid w:val="00977D22"/>
    <w:rsid w:val="009A7152"/>
    <w:rsid w:val="009B260A"/>
    <w:rsid w:val="009B6593"/>
    <w:rsid w:val="009B7ACC"/>
    <w:rsid w:val="009C7FE2"/>
    <w:rsid w:val="00A007FF"/>
    <w:rsid w:val="00A2281F"/>
    <w:rsid w:val="00A52E52"/>
    <w:rsid w:val="00A67E17"/>
    <w:rsid w:val="00A804C9"/>
    <w:rsid w:val="00B02553"/>
    <w:rsid w:val="00B55AD5"/>
    <w:rsid w:val="00B61134"/>
    <w:rsid w:val="00B66B4B"/>
    <w:rsid w:val="00B82AD7"/>
    <w:rsid w:val="00BA5BFA"/>
    <w:rsid w:val="00BB1D2C"/>
    <w:rsid w:val="00BC7D8C"/>
    <w:rsid w:val="00BF2B1A"/>
    <w:rsid w:val="00C00AA9"/>
    <w:rsid w:val="00C16B5B"/>
    <w:rsid w:val="00C41614"/>
    <w:rsid w:val="00C469EC"/>
    <w:rsid w:val="00C51164"/>
    <w:rsid w:val="00C82CF7"/>
    <w:rsid w:val="00C867AF"/>
    <w:rsid w:val="00D07B1A"/>
    <w:rsid w:val="00D206D9"/>
    <w:rsid w:val="00D217BA"/>
    <w:rsid w:val="00D23ABF"/>
    <w:rsid w:val="00D3289B"/>
    <w:rsid w:val="00D33570"/>
    <w:rsid w:val="00D55F0B"/>
    <w:rsid w:val="00DC433A"/>
    <w:rsid w:val="00E079CE"/>
    <w:rsid w:val="00E268D2"/>
    <w:rsid w:val="00E53F38"/>
    <w:rsid w:val="00E83359"/>
    <w:rsid w:val="00EA6BC8"/>
    <w:rsid w:val="00EB15F4"/>
    <w:rsid w:val="00EC7929"/>
    <w:rsid w:val="00EE1034"/>
    <w:rsid w:val="00EE7FB7"/>
    <w:rsid w:val="00F006FC"/>
    <w:rsid w:val="00F00C22"/>
    <w:rsid w:val="00F11380"/>
    <w:rsid w:val="00F11AD7"/>
    <w:rsid w:val="00F31CD2"/>
    <w:rsid w:val="00F34A28"/>
    <w:rsid w:val="00F543A2"/>
    <w:rsid w:val="00F54F7A"/>
    <w:rsid w:val="00F8656B"/>
    <w:rsid w:val="00F91E15"/>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87"/>
    <w:rPr>
      <w:color w:val="808080"/>
    </w:rPr>
  </w:style>
  <w:style w:type="paragraph" w:customStyle="1" w:styleId="5BBD96B3EE14E0418C4A8C44E00BF237">
    <w:name w:val="5BBD96B3EE14E0418C4A8C44E00BF237"/>
    <w:rsid w:val="00080A04"/>
    <w:pPr>
      <w:spacing w:after="0" w:line="240" w:lineRule="auto"/>
    </w:pPr>
    <w:rPr>
      <w:kern w:val="2"/>
      <w:sz w:val="24"/>
      <w:szCs w:val="24"/>
      <w14:ligatures w14:val="standardContextual"/>
    </w:rPr>
  </w:style>
  <w:style w:type="paragraph" w:styleId="Title">
    <w:name w:val="Title"/>
    <w:next w:val="Heading1"/>
    <w:link w:val="TitleChar"/>
    <w:qFormat/>
    <w:rsid w:val="003B0887"/>
    <w:pPr>
      <w:spacing w:line="216" w:lineRule="auto"/>
    </w:pPr>
    <w:rPr>
      <w:rFonts w:ascii="Abril Fatface" w:eastAsiaTheme="minorHAnsi" w:hAnsi="Abril Fatface"/>
      <w:color w:val="5B9BD5" w:themeColor="accent5"/>
      <w:sz w:val="80"/>
      <w:szCs w:val="80"/>
    </w:rPr>
  </w:style>
  <w:style w:type="character" w:customStyle="1" w:styleId="TitleChar">
    <w:name w:val="Title Char"/>
    <w:basedOn w:val="DefaultParagraphFont"/>
    <w:link w:val="Title"/>
    <w:rsid w:val="003B0887"/>
    <w:rPr>
      <w:rFonts w:ascii="Abril Fatface" w:eastAsiaTheme="minorHAnsi" w:hAnsi="Abril Fatface"/>
      <w:color w:val="5B9BD5" w:themeColor="accent5"/>
      <w:sz w:val="80"/>
      <w:szCs w:val="80"/>
    </w:rPr>
  </w:style>
  <w:style w:type="character" w:customStyle="1" w:styleId="Heading1Char">
    <w:name w:val="Heading 1 Char"/>
    <w:basedOn w:val="DefaultParagraphFont"/>
    <w:link w:val="Heading1"/>
    <w:uiPriority w:val="9"/>
    <w:rsid w:val="009C7FE2"/>
    <w:rPr>
      <w:rFonts w:asciiTheme="majorHAnsi" w:eastAsiaTheme="majorEastAsia" w:hAnsiTheme="majorHAnsi" w:cstheme="majorBidi"/>
      <w:color w:val="2F5496"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354DDEB61C304A8E8DD1CD7469E668" ma:contentTypeVersion="9" ma:contentTypeDescription="Create a new document." ma:contentTypeScope="" ma:versionID="2c02c6afa6b9b7f24c379ffb24e3dff3">
  <xsd:schema xmlns:xsd="http://www.w3.org/2001/XMLSchema" xmlns:xs="http://www.w3.org/2001/XMLSchema" xmlns:p="http://schemas.microsoft.com/office/2006/metadata/properties" xmlns:ns2="53cc9e15-318c-4057-9bfa-64fbbfe5b6ac" targetNamespace="http://schemas.microsoft.com/office/2006/metadata/properties" ma:root="true" ma:fieldsID="10127a6f4b0b81b39665b2aefbfd3feb" ns2:_="">
    <xsd:import namespace="53cc9e15-318c-4057-9bfa-64fbbfe5b6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c9e15-318c-4057-9bfa-64fbbfe5b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305e3-a7fd-4400-901e-6178ad0ff0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cc9e15-318c-4057-9bfa-64fbbfe5b6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17A276-DD96-4124-BA73-17CE059B6A65}">
  <ds:schemaRefs>
    <ds:schemaRef ds:uri="http://schemas.openxmlformats.org/officeDocument/2006/bibliography"/>
  </ds:schemaRefs>
</ds:datastoreItem>
</file>

<file path=customXml/itemProps3.xml><?xml version="1.0" encoding="utf-8"?>
<ds:datastoreItem xmlns:ds="http://schemas.openxmlformats.org/officeDocument/2006/customXml" ds:itemID="{DF4AAE8C-431B-43C6-83F1-16316BBDBC2D}">
  <ds:schemaRefs>
    <ds:schemaRef ds:uri="http://schemas.microsoft.com/sharepoint/v3/contenttype/forms"/>
  </ds:schemaRefs>
</ds:datastoreItem>
</file>

<file path=customXml/itemProps4.xml><?xml version="1.0" encoding="utf-8"?>
<ds:datastoreItem xmlns:ds="http://schemas.openxmlformats.org/officeDocument/2006/customXml" ds:itemID="{FA615F95-F6A5-470E-B0F8-72BD157C2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c9e15-318c-4057-9bfa-64fbbfe5b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4482ED-0A3B-4482-BAFD-9283921DD244}">
  <ds:schemaRefs>
    <ds:schemaRef ds:uri="http://schemas.microsoft.com/office/2006/metadata/properties"/>
    <ds:schemaRef ds:uri="http://schemas.microsoft.com/office/infopath/2007/PartnerControls"/>
    <ds:schemaRef ds:uri="53cc9e15-318c-4057-9bfa-64fbbfe5b6a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Factsheet 2 v3.0 UnL</vt:lpstr>
    </vt:vector>
  </TitlesOfParts>
  <Company>Washington State Department of Commerce</Company>
  <LinksUpToDate>false</LinksUpToDate>
  <CharactersWithSpaces>3808</CharactersWithSpaces>
  <SharedDoc>false</SharedDoc>
  <HLinks>
    <vt:vector size="18" baseType="variant">
      <vt:variant>
        <vt:i4>5242966</vt:i4>
      </vt:variant>
      <vt:variant>
        <vt:i4>6</vt:i4>
      </vt:variant>
      <vt:variant>
        <vt:i4>0</vt:i4>
      </vt:variant>
      <vt:variant>
        <vt:i4>5</vt:i4>
      </vt:variant>
      <vt:variant>
        <vt:lpwstr>https://www.commerce.wa.gov/wp-content/uploads/2016/07/Commerce-Wash-Housing-Needs-Assessment-Executive-Summary-2015.pdf</vt:lpwstr>
      </vt:variant>
      <vt:variant>
        <vt:lpwstr/>
      </vt:variant>
      <vt:variant>
        <vt:i4>6619189</vt:i4>
      </vt:variant>
      <vt:variant>
        <vt:i4>3</vt:i4>
      </vt:variant>
      <vt:variant>
        <vt:i4>0</vt:i4>
      </vt:variant>
      <vt:variant>
        <vt:i4>5</vt:i4>
      </vt:variant>
      <vt:variant>
        <vt:lpwstr>https://www.commerce.wa.gov/news/washington-state-will-need-more-than-1-million-homes-in-next-20-years/</vt:lpwstr>
      </vt:variant>
      <vt:variant>
        <vt:lpwstr/>
      </vt:variant>
      <vt:variant>
        <vt:i4>917557</vt:i4>
      </vt:variant>
      <vt:variant>
        <vt:i4>0</vt:i4>
      </vt:variant>
      <vt:variant>
        <vt:i4>0</vt:i4>
      </vt:variant>
      <vt:variant>
        <vt:i4>5</vt:i4>
      </vt:variant>
      <vt:variant>
        <vt:lpwstr>https://ofm.wa.gov/sites/default/files/public/dataresearch/pop/stfc/stfc_2022.pdf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2 v3.0 UnL</dc:title>
  <dc:subject>ghjg</dc:subject>
  <dc:creator>Dept of Commerce</dc:creator>
  <cp:keywords>Commerce, Department of Commerce, WA, Dept. of Commerce, WA, Washington state, Strengthening communities, community, help</cp:keywords>
  <dc:description/>
  <cp:lastModifiedBy>Elizabeth Yanak</cp:lastModifiedBy>
  <cp:revision>13</cp:revision>
  <cp:lastPrinted>2023-06-17T00:09:00Z</cp:lastPrinted>
  <dcterms:created xsi:type="dcterms:W3CDTF">2023-06-17T00:09:00Z</dcterms:created>
  <dcterms:modified xsi:type="dcterms:W3CDTF">2023-06-28T22:53:00Z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0x0101000B354DDEB61C304A8E8DD1CD7469E668</vt:lpwstr>
  </property>
  <property fmtid="{D5CDD505-2E9C-101B-9397-08002B2CF9AE}" pid="3" name="MSIP_Label_1b28dab0-186f-4845-bfac-1c8a5155546c_Enabled">
    <vt:lpwstr>true</vt:lpwstr>
  </property>
  <property fmtid="{D5CDD505-2E9C-101B-9397-08002B2CF9AE}" pid="4" name="MSIP_Label_1b28dab0-186f-4845-bfac-1c8a5155546c_SetDate">
    <vt:lpwstr>2023-05-23T21:34:20Z</vt:lpwstr>
  </property>
  <property fmtid="{D5CDD505-2E9C-101B-9397-08002B2CF9AE}" pid="5" name="MSIP_Label_1b28dab0-186f-4845-bfac-1c8a5155546c_Method">
    <vt:lpwstr>Standard</vt:lpwstr>
  </property>
  <property fmtid="{D5CDD505-2E9C-101B-9397-08002B2CF9AE}" pid="6" name="MSIP_Label_1b28dab0-186f-4845-bfac-1c8a5155546c_Name">
    <vt:lpwstr>Business Documents</vt:lpwstr>
  </property>
  <property fmtid="{D5CDD505-2E9C-101B-9397-08002B2CF9AE}" pid="7" name="MSIP_Label_1b28dab0-186f-4845-bfac-1c8a5155546c_SiteId">
    <vt:lpwstr>e4f8cdb6-a7d4-4fcb-ada7-9f0f5fb2ef1f</vt:lpwstr>
  </property>
  <property fmtid="{D5CDD505-2E9C-101B-9397-08002B2CF9AE}" pid="8" name="MSIP_Label_1b28dab0-186f-4845-bfac-1c8a5155546c_ActionId">
    <vt:lpwstr>0edff946-2b14-44c6-8a18-f2c29306b822</vt:lpwstr>
  </property>
  <property fmtid="{D5CDD505-2E9C-101B-9397-08002B2CF9AE}" pid="9" name="MSIP_Label_1b28dab0-186f-4845-bfac-1c8a5155546c_ContentBits">
    <vt:lpwstr>0</vt:lpwstr>
  </property>
  <property fmtid="{D5CDD505-2E9C-101B-9397-08002B2CF9AE}" pid="10" name="MediaServiceImageTags">
    <vt:lpwstr/>
  </property>
</Properties>
</file>